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cstheme="minorHAnsi"/>
          <w:bCs/>
          <w:sz w:val="24"/>
          <w:u w:val="single"/>
        </w:rPr>
        <w:id w:val="1976638225"/>
        <w:docPartObj>
          <w:docPartGallery w:val="Cover Pages"/>
          <w:docPartUnique/>
        </w:docPartObj>
      </w:sdtPr>
      <w:sdtEndPr/>
      <w:sdtContent>
        <w:p w14:paraId="0A70DFE8" w14:textId="77777777" w:rsidR="003F2E12" w:rsidRPr="00107218" w:rsidRDefault="003F2E12">
          <w:pPr>
            <w:autoSpaceDE/>
            <w:autoSpaceDN/>
            <w:adjustRightInd/>
            <w:spacing w:after="160" w:line="259" w:lineRule="auto"/>
            <w:rPr>
              <w:rFonts w:asciiTheme="minorHAnsi" w:hAnsiTheme="minorHAnsi" w:cstheme="minorHAnsi"/>
              <w:b/>
              <w:sz w:val="24"/>
              <w:u w:val="single"/>
            </w:rPr>
          </w:pPr>
          <w:r w:rsidRPr="00107218">
            <w:rPr>
              <w:rFonts w:asciiTheme="minorHAnsi" w:hAnsiTheme="minorHAnsi" w:cstheme="minorHAnsi"/>
              <w:bCs/>
              <w:noProof/>
              <w:sz w:val="24"/>
              <w:u w:val="single"/>
              <w:lang w:val="en-US"/>
            </w:rPr>
            <mc:AlternateContent>
              <mc:Choice Requires="wps">
                <w:drawing>
                  <wp:anchor distT="0" distB="0" distL="114300" distR="114300" simplePos="0" relativeHeight="251660288" behindDoc="0" locked="0" layoutInCell="1" allowOverlap="1" wp14:anchorId="33822206" wp14:editId="226019B9">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3"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10380"/>
                                  <w:gridCol w:w="1530"/>
                                </w:tblGrid>
                                <w:tr w:rsidR="003F2E12" w14:paraId="58371A0E" w14:textId="77777777" w:rsidTr="0073775F">
                                  <w:trPr>
                                    <w:jc w:val="center"/>
                                  </w:trPr>
                                  <w:tc>
                                    <w:tcPr>
                                      <w:tcW w:w="4146" w:type="pct"/>
                                      <w:vAlign w:val="center"/>
                                    </w:tcPr>
                                    <w:p w14:paraId="6010DF67" w14:textId="77777777" w:rsidR="003F2E12" w:rsidRDefault="00D66C62" w:rsidP="0073775F">
                                      <w:pPr>
                                        <w:jc w:val="right"/>
                                      </w:pPr>
                                      <w:r w:rsidRPr="00D66C62">
                                        <w:rPr>
                                          <w:rFonts w:asciiTheme="minorHAnsi" w:hAnsiTheme="minorHAnsi" w:cstheme="minorHAnsi"/>
                                          <w:bCs/>
                                          <w:noProof/>
                                          <w:sz w:val="24"/>
                                          <w:u w:val="single"/>
                                          <w:lang w:val="en-US"/>
                                        </w:rPr>
                                        <w:drawing>
                                          <wp:inline distT="0" distB="0" distL="0" distR="0" wp14:anchorId="66B4E52B" wp14:editId="44C897F5">
                                            <wp:extent cx="6133609" cy="2813050"/>
                                            <wp:effectExtent l="0" t="0" r="635" b="6350"/>
                                            <wp:docPr id="4" name="Picture 4" descr="C:\Users\SANYAT~1\AppData\Local\Temp\notesF3B52A\Educomp_NDTV_EDU_AWAR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YAT~1\AppData\Local\Temp\notesF3B52A\Educomp_NDTV_EDU_AWARD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5409" cy="2813876"/>
                                                    </a:xfrm>
                                                    <a:prstGeom prst="rect">
                                                      <a:avLst/>
                                                    </a:prstGeom>
                                                    <a:noFill/>
                                                    <a:ln>
                                                      <a:noFill/>
                                                    </a:ln>
                                                  </pic:spPr>
                                                </pic:pic>
                                              </a:graphicData>
                                            </a:graphic>
                                          </wp:inline>
                                        </w:drawing>
                                      </w:r>
                                    </w:p>
                                    <w:p w14:paraId="025754A7" w14:textId="77777777" w:rsidR="0073775F" w:rsidRDefault="008C45DE" w:rsidP="0073775F">
                                      <w:pPr>
                                        <w:pStyle w:val="Title"/>
                                        <w:rPr>
                                          <w:rFonts w:asciiTheme="minorHAnsi" w:hAnsiTheme="minorHAnsi"/>
                                          <w:b/>
                                        </w:rPr>
                                      </w:pPr>
                                      <w:r w:rsidRPr="008C45DE">
                                        <w:rPr>
                                          <w:rFonts w:asciiTheme="minorHAnsi" w:hAnsiTheme="minorHAnsi"/>
                                          <w:b/>
                                        </w:rPr>
                                        <w:t>NDTV Education Awards 2016</w:t>
                                      </w:r>
                                    </w:p>
                                    <w:p w14:paraId="6B574329" w14:textId="77777777" w:rsidR="00456720" w:rsidRPr="00456720" w:rsidRDefault="00456720" w:rsidP="00456720"/>
                                    <w:p w14:paraId="0DB87A74" w14:textId="77777777" w:rsidR="008C45DE" w:rsidRDefault="00D263A8" w:rsidP="008C45DE">
                                      <w:pPr>
                                        <w:pStyle w:val="Title"/>
                                        <w:rPr>
                                          <w:rFonts w:asciiTheme="minorHAnsi" w:eastAsia="Times New Roman" w:hAnsiTheme="minorHAnsi" w:cs="Times New Roman"/>
                                          <w:b/>
                                          <w:i/>
                                          <w:spacing w:val="0"/>
                                          <w:kern w:val="0"/>
                                          <w:sz w:val="20"/>
                                          <w:szCs w:val="20"/>
                                        </w:rPr>
                                      </w:pPr>
                                      <w:sdt>
                                        <w:sdtPr>
                                          <w:rPr>
                                            <w:rFonts w:asciiTheme="minorHAnsi" w:hAnsiTheme="minorHAnsi"/>
                                            <w:b/>
                                            <w:i/>
                                          </w:rPr>
                                          <w:alias w:val="Title"/>
                                          <w:tag w:val=""/>
                                          <w:id w:val="2041087288"/>
                                          <w:dataBinding w:prefixMappings="xmlns:ns0='http://purl.org/dc/elements/1.1/' xmlns:ns1='http://schemas.openxmlformats.org/package/2006/metadata/core-properties' " w:xpath="/ns1:coreProperties[1]/ns0:title[1]" w:storeItemID="{6C3C8BC8-F283-45AE-878A-BAB7291924A1}"/>
                                          <w:text/>
                                        </w:sdtPr>
                                        <w:sdtEndPr/>
                                        <w:sdtContent>
                                          <w:r w:rsidR="00456720">
                                            <w:rPr>
                                              <w:rFonts w:asciiTheme="minorHAnsi" w:hAnsiTheme="minorHAnsi"/>
                                              <w:b/>
                                              <w:i/>
                                            </w:rPr>
                                            <w:t>“</w:t>
                                          </w:r>
                                          <w:r w:rsidR="008C45DE" w:rsidRPr="0073775F">
                                            <w:rPr>
                                              <w:rFonts w:asciiTheme="minorHAnsi" w:hAnsiTheme="minorHAnsi"/>
                                              <w:b/>
                                              <w:i/>
                                            </w:rPr>
                                            <w:t>Celebrating excellence in education</w:t>
                                          </w:r>
                                        </w:sdtContent>
                                      </w:sdt>
                                      <w:r w:rsidR="00456720">
                                        <w:rPr>
                                          <w:rFonts w:asciiTheme="minorHAnsi" w:hAnsiTheme="minorHAnsi"/>
                                          <w:b/>
                                          <w:i/>
                                        </w:rPr>
                                        <w:t>"</w:t>
                                      </w:r>
                                    </w:p>
                                    <w:p w14:paraId="793E7699" w14:textId="77777777" w:rsidR="008C45DE" w:rsidRPr="008C45DE" w:rsidRDefault="008C45DE" w:rsidP="008C45DE"/>
                                    <w:p w14:paraId="6C58D034" w14:textId="77777777" w:rsidR="003F2E12" w:rsidRDefault="003F2E12" w:rsidP="0073775F">
                                      <w:pPr>
                                        <w:pStyle w:val="Title"/>
                                        <w:rPr>
                                          <w:sz w:val="24"/>
                                          <w:szCs w:val="24"/>
                                        </w:rPr>
                                      </w:pPr>
                                    </w:p>
                                  </w:tc>
                                  <w:tc>
                                    <w:tcPr>
                                      <w:tcW w:w="854" w:type="pct"/>
                                      <w:vAlign w:val="center"/>
                                    </w:tcPr>
                                    <w:p w14:paraId="26384837" w14:textId="77777777" w:rsidR="003F2E12" w:rsidRDefault="003F2E12" w:rsidP="002F3BF6">
                                      <w:pPr>
                                        <w:pStyle w:val="NoSpacing"/>
                                      </w:pPr>
                                    </w:p>
                                  </w:tc>
                                </w:tr>
                              </w:tbl>
                              <w:p w14:paraId="54EF6E24" w14:textId="77777777" w:rsidR="003F2E12" w:rsidRDefault="003F2E12"/>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0,0l0,21600,21600,21600,21600,0xe">
                    <v:stroke joinstyle="miter"/>
                    <v:path gradientshapeok="t" o:connecttype="rect"/>
                  </v:shapetype>
                  <v:shape id="Text Box 138" o:spid="_x0000_s1026" type="#_x0000_t202" style="position:absolute;margin-left:0;margin-top:0;width:134.85pt;height:302.4pt;z-index:251660288;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" fillcolor="white [3201]" stroked="f" strokeweight=".5pt">
                    <v:textbox inset="0,0,0,0">
                      <w:txbxContent>
                        <w:tbl>
                          <w:tblPr>
                            <w:tblW w:w="4993"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10380"/>
                            <w:gridCol w:w="1530"/>
                          </w:tblGrid>
                          <w:tr w:rsidR="003F2E12" w14:paraId="58371A0E" w14:textId="77777777" w:rsidTr="0073775F">
                            <w:trPr>
                              <w:jc w:val="center"/>
                            </w:trPr>
                            <w:tc>
                              <w:tcPr>
                                <w:tcW w:w="4146" w:type="pct"/>
                                <w:vAlign w:val="center"/>
                              </w:tcPr>
                              <w:p w14:paraId="6010DF67" w14:textId="77777777" w:rsidR="003F2E12" w:rsidRDefault="00D66C62" w:rsidP="0073775F">
                                <w:pPr>
                                  <w:jc w:val="right"/>
                                </w:pPr>
                                <w:r w:rsidRPr="00D66C62">
                                  <w:rPr>
                                    <w:rFonts w:asciiTheme="minorHAnsi" w:hAnsiTheme="minorHAnsi" w:cstheme="minorHAnsi"/>
                                    <w:bCs/>
                                    <w:noProof/>
                                    <w:sz w:val="24"/>
                                    <w:u w:val="single"/>
                                    <w:lang w:val="en-US"/>
                                  </w:rPr>
                                  <w:drawing>
                                    <wp:inline distT="0" distB="0" distL="0" distR="0" wp14:anchorId="66B4E52B" wp14:editId="44C897F5">
                                      <wp:extent cx="6133609" cy="2813050"/>
                                      <wp:effectExtent l="0" t="0" r="635" b="6350"/>
                                      <wp:docPr id="4" name="Picture 4" descr="C:\Users\SANYAT~1\AppData\Local\Temp\notesF3B52A\Educomp_NDTV_EDU_AWAR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YAT~1\AppData\Local\Temp\notesF3B52A\Educomp_NDTV_EDU_AWARD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5409" cy="2813876"/>
                                              </a:xfrm>
                                              <a:prstGeom prst="rect">
                                                <a:avLst/>
                                              </a:prstGeom>
                                              <a:noFill/>
                                              <a:ln>
                                                <a:noFill/>
                                              </a:ln>
                                            </pic:spPr>
                                          </pic:pic>
                                        </a:graphicData>
                                      </a:graphic>
                                    </wp:inline>
                                  </w:drawing>
                                </w:r>
                              </w:p>
                              <w:p w14:paraId="025754A7" w14:textId="77777777" w:rsidR="0073775F" w:rsidRDefault="008C45DE" w:rsidP="0073775F">
                                <w:pPr>
                                  <w:pStyle w:val="Title"/>
                                  <w:rPr>
                                    <w:rFonts w:asciiTheme="minorHAnsi" w:hAnsiTheme="minorHAnsi"/>
                                    <w:b/>
                                  </w:rPr>
                                </w:pPr>
                                <w:r w:rsidRPr="008C45DE">
                                  <w:rPr>
                                    <w:rFonts w:asciiTheme="minorHAnsi" w:hAnsiTheme="minorHAnsi"/>
                                    <w:b/>
                                  </w:rPr>
                                  <w:t>NDTV Education Awards 2016</w:t>
                                </w:r>
                              </w:p>
                              <w:p w14:paraId="6B574329" w14:textId="77777777" w:rsidR="00456720" w:rsidRPr="00456720" w:rsidRDefault="00456720" w:rsidP="00456720"/>
                              <w:p w14:paraId="0DB87A74" w14:textId="77777777" w:rsidR="008C45DE" w:rsidRDefault="00D263A8" w:rsidP="008C45DE">
                                <w:pPr>
                                  <w:pStyle w:val="Title"/>
                                  <w:rPr>
                                    <w:rFonts w:asciiTheme="minorHAnsi" w:eastAsia="Times New Roman" w:hAnsiTheme="minorHAnsi" w:cs="Times New Roman"/>
                                    <w:b/>
                                    <w:i/>
                                    <w:spacing w:val="0"/>
                                    <w:kern w:val="0"/>
                                    <w:sz w:val="20"/>
                                    <w:szCs w:val="20"/>
                                  </w:rPr>
                                </w:pPr>
                                <w:sdt>
                                  <w:sdtPr>
                                    <w:rPr>
                                      <w:rFonts w:asciiTheme="minorHAnsi" w:hAnsiTheme="minorHAnsi"/>
                                      <w:b/>
                                      <w:i/>
                                    </w:rPr>
                                    <w:alias w:val="Title"/>
                                    <w:tag w:val=""/>
                                    <w:id w:val="2041087288"/>
                                    <w:dataBinding w:prefixMappings="xmlns:ns0='http://purl.org/dc/elements/1.1/' xmlns:ns1='http://schemas.openxmlformats.org/package/2006/metadata/core-properties' " w:xpath="/ns1:coreProperties[1]/ns0:title[1]" w:storeItemID="{6C3C8BC8-F283-45AE-878A-BAB7291924A1}"/>
                                    <w:text/>
                                  </w:sdtPr>
                                  <w:sdtEndPr/>
                                  <w:sdtContent>
                                    <w:r w:rsidR="00456720">
                                      <w:rPr>
                                        <w:rFonts w:asciiTheme="minorHAnsi" w:hAnsiTheme="minorHAnsi"/>
                                        <w:b/>
                                        <w:i/>
                                      </w:rPr>
                                      <w:t>“</w:t>
                                    </w:r>
                                    <w:r w:rsidR="008C45DE" w:rsidRPr="0073775F">
                                      <w:rPr>
                                        <w:rFonts w:asciiTheme="minorHAnsi" w:hAnsiTheme="minorHAnsi"/>
                                        <w:b/>
                                        <w:i/>
                                      </w:rPr>
                                      <w:t>Celebrating excellence in education</w:t>
                                    </w:r>
                                  </w:sdtContent>
                                </w:sdt>
                                <w:r w:rsidR="00456720">
                                  <w:rPr>
                                    <w:rFonts w:asciiTheme="minorHAnsi" w:hAnsiTheme="minorHAnsi"/>
                                    <w:b/>
                                    <w:i/>
                                  </w:rPr>
                                  <w:t>"</w:t>
                                </w:r>
                              </w:p>
                              <w:p w14:paraId="793E7699" w14:textId="77777777" w:rsidR="008C45DE" w:rsidRPr="008C45DE" w:rsidRDefault="008C45DE" w:rsidP="008C45DE"/>
                              <w:p w14:paraId="6C58D034" w14:textId="77777777" w:rsidR="003F2E12" w:rsidRDefault="003F2E12" w:rsidP="0073775F">
                                <w:pPr>
                                  <w:pStyle w:val="Title"/>
                                  <w:rPr>
                                    <w:sz w:val="24"/>
                                    <w:szCs w:val="24"/>
                                  </w:rPr>
                                </w:pPr>
                              </w:p>
                            </w:tc>
                            <w:tc>
                              <w:tcPr>
                                <w:tcW w:w="854" w:type="pct"/>
                                <w:vAlign w:val="center"/>
                              </w:tcPr>
                              <w:p w14:paraId="26384837" w14:textId="77777777" w:rsidR="003F2E12" w:rsidRDefault="003F2E12" w:rsidP="002F3BF6">
                                <w:pPr>
                                  <w:pStyle w:val="NoSpacing"/>
                                </w:pPr>
                              </w:p>
                            </w:tc>
                          </w:tr>
                        </w:tbl>
                        <w:p w14:paraId="54EF6E24" w14:textId="77777777" w:rsidR="003F2E12" w:rsidRDefault="003F2E12"/>
                      </w:txbxContent>
                    </v:textbox>
                    <w10:wrap anchorx="page" anchory="page"/>
                  </v:shape>
                </w:pict>
              </mc:Fallback>
            </mc:AlternateContent>
          </w:r>
          <w:r w:rsidRPr="00107218">
            <w:rPr>
              <w:rFonts w:asciiTheme="minorHAnsi" w:hAnsiTheme="minorHAnsi" w:cstheme="minorHAnsi"/>
              <w:bCs/>
              <w:sz w:val="24"/>
              <w:u w:val="single"/>
            </w:rPr>
            <w:br w:type="page"/>
          </w:r>
        </w:p>
      </w:sdtContent>
    </w:sdt>
    <w:sdt>
      <w:sdtPr>
        <w:rPr>
          <w:rFonts w:asciiTheme="minorHAnsi" w:eastAsia="Times New Roman" w:hAnsiTheme="minorHAnsi" w:cs="Times New Roman"/>
          <w:b w:val="0"/>
          <w:bCs w:val="0"/>
          <w:color w:val="auto"/>
          <w:sz w:val="20"/>
          <w:szCs w:val="20"/>
          <w:lang w:val="en-GB"/>
        </w:rPr>
        <w:id w:val="1629434492"/>
        <w:docPartObj>
          <w:docPartGallery w:val="Table of Contents"/>
          <w:docPartUnique/>
        </w:docPartObj>
      </w:sdtPr>
      <w:sdtEndPr>
        <w:rPr>
          <w:noProof/>
        </w:rPr>
      </w:sdtEndPr>
      <w:sdtContent>
        <w:p w14:paraId="274A82A0" w14:textId="77777777" w:rsidR="009954DA" w:rsidRPr="00107218" w:rsidRDefault="009954DA">
          <w:pPr>
            <w:pStyle w:val="TOCHeading"/>
            <w:rPr>
              <w:rFonts w:asciiTheme="minorHAnsi" w:hAnsiTheme="minorHAnsi"/>
              <w:color w:val="C00000"/>
              <w:sz w:val="24"/>
              <w:szCs w:val="24"/>
            </w:rPr>
          </w:pPr>
          <w:r w:rsidRPr="00107218">
            <w:rPr>
              <w:rFonts w:asciiTheme="minorHAnsi" w:hAnsiTheme="minorHAnsi"/>
              <w:color w:val="C00000"/>
              <w:sz w:val="24"/>
              <w:szCs w:val="24"/>
            </w:rPr>
            <w:t>Contents</w:t>
          </w:r>
        </w:p>
        <w:p w14:paraId="35F2D658" w14:textId="77777777" w:rsidR="00E62467" w:rsidRPr="00107218" w:rsidRDefault="00E62467" w:rsidP="00E62467">
          <w:pPr>
            <w:rPr>
              <w:rFonts w:asciiTheme="minorHAnsi" w:hAnsiTheme="minorHAnsi"/>
              <w:lang w:val="en-US"/>
            </w:rPr>
          </w:pPr>
        </w:p>
        <w:p w14:paraId="69874CBE" w14:textId="77777777" w:rsidR="00107218" w:rsidRDefault="009954DA">
          <w:pPr>
            <w:pStyle w:val="TOC1"/>
            <w:rPr>
              <w:rFonts w:asciiTheme="minorHAnsi" w:eastAsiaTheme="minorEastAsia" w:hAnsiTheme="minorHAnsi" w:cstheme="minorBidi"/>
              <w:noProof/>
              <w:sz w:val="22"/>
              <w:szCs w:val="22"/>
              <w:lang w:eastAsia="en-US"/>
            </w:rPr>
          </w:pPr>
          <w:r w:rsidRPr="00107218">
            <w:rPr>
              <w:rFonts w:asciiTheme="minorHAnsi" w:hAnsiTheme="minorHAnsi"/>
            </w:rPr>
            <w:fldChar w:fldCharType="begin"/>
          </w:r>
          <w:r w:rsidRPr="00107218">
            <w:rPr>
              <w:rFonts w:asciiTheme="minorHAnsi" w:hAnsiTheme="minorHAnsi"/>
            </w:rPr>
            <w:instrText xml:space="preserve"> TOC \o "1-3" \h \z \u </w:instrText>
          </w:r>
          <w:r w:rsidRPr="00107218">
            <w:rPr>
              <w:rFonts w:asciiTheme="minorHAnsi" w:hAnsiTheme="minorHAnsi"/>
            </w:rPr>
            <w:fldChar w:fldCharType="separate"/>
          </w:r>
          <w:hyperlink w:anchor="_Toc460759940" w:history="1">
            <w:r w:rsidR="00107218" w:rsidRPr="001F6AB3">
              <w:rPr>
                <w:rStyle w:val="Hyperlink"/>
                <w:rFonts w:eastAsiaTheme="majorEastAsia" w:cstheme="majorBidi"/>
                <w:noProof/>
              </w:rPr>
              <w:t>Definitions</w:t>
            </w:r>
            <w:r w:rsidR="00107218">
              <w:rPr>
                <w:noProof/>
                <w:webHidden/>
              </w:rPr>
              <w:tab/>
            </w:r>
            <w:r w:rsidR="00107218">
              <w:rPr>
                <w:noProof/>
                <w:webHidden/>
              </w:rPr>
              <w:fldChar w:fldCharType="begin"/>
            </w:r>
            <w:r w:rsidR="00107218">
              <w:rPr>
                <w:noProof/>
                <w:webHidden/>
              </w:rPr>
              <w:instrText xml:space="preserve"> PAGEREF _Toc460759940 \h </w:instrText>
            </w:r>
            <w:r w:rsidR="00107218">
              <w:rPr>
                <w:noProof/>
                <w:webHidden/>
              </w:rPr>
            </w:r>
            <w:r w:rsidR="00107218">
              <w:rPr>
                <w:noProof/>
                <w:webHidden/>
              </w:rPr>
              <w:fldChar w:fldCharType="separate"/>
            </w:r>
            <w:r w:rsidR="00566386">
              <w:rPr>
                <w:noProof/>
                <w:webHidden/>
              </w:rPr>
              <w:t>3</w:t>
            </w:r>
            <w:r w:rsidR="00107218">
              <w:rPr>
                <w:noProof/>
                <w:webHidden/>
              </w:rPr>
              <w:fldChar w:fldCharType="end"/>
            </w:r>
          </w:hyperlink>
        </w:p>
        <w:p w14:paraId="0697FD07" w14:textId="77777777" w:rsidR="00107218" w:rsidRDefault="00D263A8">
          <w:pPr>
            <w:pStyle w:val="TOC1"/>
            <w:rPr>
              <w:rFonts w:asciiTheme="minorHAnsi" w:eastAsiaTheme="minorEastAsia" w:hAnsiTheme="minorHAnsi" w:cstheme="minorBidi"/>
              <w:noProof/>
              <w:sz w:val="22"/>
              <w:szCs w:val="22"/>
              <w:lang w:eastAsia="en-US"/>
            </w:rPr>
          </w:pPr>
          <w:hyperlink w:anchor="_Toc460759941" w:history="1">
            <w:r w:rsidR="00107218" w:rsidRPr="001F6AB3">
              <w:rPr>
                <w:rStyle w:val="Hyperlink"/>
                <w:rFonts w:eastAsiaTheme="majorEastAsia" w:cstheme="majorBidi"/>
                <w:noProof/>
              </w:rPr>
              <w:t>The Awards</w:t>
            </w:r>
            <w:r w:rsidR="00107218">
              <w:rPr>
                <w:noProof/>
                <w:webHidden/>
              </w:rPr>
              <w:tab/>
            </w:r>
            <w:r w:rsidR="00107218">
              <w:rPr>
                <w:noProof/>
                <w:webHidden/>
              </w:rPr>
              <w:fldChar w:fldCharType="begin"/>
            </w:r>
            <w:r w:rsidR="00107218">
              <w:rPr>
                <w:noProof/>
                <w:webHidden/>
              </w:rPr>
              <w:instrText xml:space="preserve"> PAGEREF _Toc460759941 \h </w:instrText>
            </w:r>
            <w:r w:rsidR="00107218">
              <w:rPr>
                <w:noProof/>
                <w:webHidden/>
              </w:rPr>
            </w:r>
            <w:r w:rsidR="00107218">
              <w:rPr>
                <w:noProof/>
                <w:webHidden/>
              </w:rPr>
              <w:fldChar w:fldCharType="separate"/>
            </w:r>
            <w:r w:rsidR="00566386">
              <w:rPr>
                <w:noProof/>
                <w:webHidden/>
              </w:rPr>
              <w:t>3</w:t>
            </w:r>
            <w:r w:rsidR="00107218">
              <w:rPr>
                <w:noProof/>
                <w:webHidden/>
              </w:rPr>
              <w:fldChar w:fldCharType="end"/>
            </w:r>
          </w:hyperlink>
        </w:p>
        <w:p w14:paraId="0FD2AD85" w14:textId="77777777" w:rsidR="00107218" w:rsidRDefault="00D263A8">
          <w:pPr>
            <w:pStyle w:val="TOC1"/>
            <w:rPr>
              <w:rFonts w:asciiTheme="minorHAnsi" w:eastAsiaTheme="minorEastAsia" w:hAnsiTheme="minorHAnsi" w:cstheme="minorBidi"/>
              <w:noProof/>
              <w:sz w:val="22"/>
              <w:szCs w:val="22"/>
              <w:lang w:eastAsia="en-US"/>
            </w:rPr>
          </w:pPr>
          <w:hyperlink w:anchor="_Toc460759942" w:history="1">
            <w:r w:rsidR="00107218" w:rsidRPr="001F6AB3">
              <w:rPr>
                <w:rStyle w:val="Hyperlink"/>
                <w:rFonts w:eastAsiaTheme="majorEastAsia" w:cstheme="majorBidi"/>
                <w:noProof/>
              </w:rPr>
              <w:t>Award Categories</w:t>
            </w:r>
            <w:r w:rsidR="00107218">
              <w:rPr>
                <w:noProof/>
                <w:webHidden/>
              </w:rPr>
              <w:tab/>
            </w:r>
            <w:r w:rsidR="00107218">
              <w:rPr>
                <w:noProof/>
                <w:webHidden/>
              </w:rPr>
              <w:fldChar w:fldCharType="begin"/>
            </w:r>
            <w:r w:rsidR="00107218">
              <w:rPr>
                <w:noProof/>
                <w:webHidden/>
              </w:rPr>
              <w:instrText xml:space="preserve"> PAGEREF _Toc460759942 \h </w:instrText>
            </w:r>
            <w:r w:rsidR="00107218">
              <w:rPr>
                <w:noProof/>
                <w:webHidden/>
              </w:rPr>
            </w:r>
            <w:r w:rsidR="00107218">
              <w:rPr>
                <w:noProof/>
                <w:webHidden/>
              </w:rPr>
              <w:fldChar w:fldCharType="separate"/>
            </w:r>
            <w:r w:rsidR="00566386">
              <w:rPr>
                <w:noProof/>
                <w:webHidden/>
              </w:rPr>
              <w:t>3</w:t>
            </w:r>
            <w:r w:rsidR="00107218">
              <w:rPr>
                <w:noProof/>
                <w:webHidden/>
              </w:rPr>
              <w:fldChar w:fldCharType="end"/>
            </w:r>
          </w:hyperlink>
        </w:p>
        <w:p w14:paraId="20576EBB" w14:textId="77777777" w:rsidR="00107218" w:rsidRDefault="00D263A8">
          <w:pPr>
            <w:pStyle w:val="TOC1"/>
            <w:rPr>
              <w:rFonts w:asciiTheme="minorHAnsi" w:eastAsiaTheme="minorEastAsia" w:hAnsiTheme="minorHAnsi" w:cstheme="minorBidi"/>
              <w:noProof/>
              <w:sz w:val="22"/>
              <w:szCs w:val="22"/>
              <w:lang w:eastAsia="en-US"/>
            </w:rPr>
          </w:pPr>
          <w:hyperlink w:anchor="_Toc460759943" w:history="1">
            <w:r w:rsidR="00107218" w:rsidRPr="001F6AB3">
              <w:rPr>
                <w:rStyle w:val="Hyperlink"/>
                <w:rFonts w:eastAsiaTheme="majorEastAsia" w:cstheme="majorBidi"/>
                <w:noProof/>
              </w:rPr>
              <w:t>Who Can Apply?</w:t>
            </w:r>
            <w:r w:rsidR="00107218">
              <w:rPr>
                <w:noProof/>
                <w:webHidden/>
              </w:rPr>
              <w:tab/>
            </w:r>
            <w:r w:rsidR="00107218">
              <w:rPr>
                <w:noProof/>
                <w:webHidden/>
              </w:rPr>
              <w:fldChar w:fldCharType="begin"/>
            </w:r>
            <w:r w:rsidR="00107218">
              <w:rPr>
                <w:noProof/>
                <w:webHidden/>
              </w:rPr>
              <w:instrText xml:space="preserve"> PAGEREF _Toc460759943 \h </w:instrText>
            </w:r>
            <w:r w:rsidR="00107218">
              <w:rPr>
                <w:noProof/>
                <w:webHidden/>
              </w:rPr>
            </w:r>
            <w:r w:rsidR="00107218">
              <w:rPr>
                <w:noProof/>
                <w:webHidden/>
              </w:rPr>
              <w:fldChar w:fldCharType="separate"/>
            </w:r>
            <w:r w:rsidR="00566386">
              <w:rPr>
                <w:noProof/>
                <w:webHidden/>
              </w:rPr>
              <w:t>3</w:t>
            </w:r>
            <w:r w:rsidR="00107218">
              <w:rPr>
                <w:noProof/>
                <w:webHidden/>
              </w:rPr>
              <w:fldChar w:fldCharType="end"/>
            </w:r>
          </w:hyperlink>
        </w:p>
        <w:p w14:paraId="553FC43D" w14:textId="77777777" w:rsidR="00107218" w:rsidRDefault="00D263A8">
          <w:pPr>
            <w:pStyle w:val="TOC1"/>
            <w:rPr>
              <w:rFonts w:asciiTheme="minorHAnsi" w:eastAsiaTheme="minorEastAsia" w:hAnsiTheme="minorHAnsi" w:cstheme="minorBidi"/>
              <w:noProof/>
              <w:sz w:val="22"/>
              <w:szCs w:val="22"/>
              <w:lang w:eastAsia="en-US"/>
            </w:rPr>
          </w:pPr>
          <w:hyperlink w:anchor="_Toc460759944" w:history="1">
            <w:r w:rsidR="00107218" w:rsidRPr="001F6AB3">
              <w:rPr>
                <w:rStyle w:val="Hyperlink"/>
                <w:rFonts w:eastAsiaTheme="majorEastAsia" w:cstheme="majorBidi"/>
                <w:noProof/>
              </w:rPr>
              <w:t>How Can You Apply?</w:t>
            </w:r>
            <w:r w:rsidR="00107218">
              <w:rPr>
                <w:noProof/>
                <w:webHidden/>
              </w:rPr>
              <w:tab/>
            </w:r>
            <w:r w:rsidR="00107218">
              <w:rPr>
                <w:noProof/>
                <w:webHidden/>
              </w:rPr>
              <w:fldChar w:fldCharType="begin"/>
            </w:r>
            <w:r w:rsidR="00107218">
              <w:rPr>
                <w:noProof/>
                <w:webHidden/>
              </w:rPr>
              <w:instrText xml:space="preserve"> PAGEREF _Toc460759944 \h </w:instrText>
            </w:r>
            <w:r w:rsidR="00107218">
              <w:rPr>
                <w:noProof/>
                <w:webHidden/>
              </w:rPr>
            </w:r>
            <w:r w:rsidR="00107218">
              <w:rPr>
                <w:noProof/>
                <w:webHidden/>
              </w:rPr>
              <w:fldChar w:fldCharType="separate"/>
            </w:r>
            <w:r w:rsidR="00566386">
              <w:rPr>
                <w:noProof/>
                <w:webHidden/>
              </w:rPr>
              <w:t>4</w:t>
            </w:r>
            <w:r w:rsidR="00107218">
              <w:rPr>
                <w:noProof/>
                <w:webHidden/>
              </w:rPr>
              <w:fldChar w:fldCharType="end"/>
            </w:r>
          </w:hyperlink>
        </w:p>
        <w:p w14:paraId="0A583CDE" w14:textId="77777777" w:rsidR="00107218" w:rsidRDefault="00D263A8">
          <w:pPr>
            <w:pStyle w:val="TOC1"/>
            <w:rPr>
              <w:rFonts w:asciiTheme="minorHAnsi" w:eastAsiaTheme="minorEastAsia" w:hAnsiTheme="minorHAnsi" w:cstheme="minorBidi"/>
              <w:noProof/>
              <w:sz w:val="22"/>
              <w:szCs w:val="22"/>
              <w:lang w:eastAsia="en-US"/>
            </w:rPr>
          </w:pPr>
          <w:hyperlink w:anchor="_Toc460759945" w:history="1">
            <w:r w:rsidR="00107218" w:rsidRPr="001F6AB3">
              <w:rPr>
                <w:rStyle w:val="Hyperlink"/>
                <w:rFonts w:eastAsiaTheme="majorEastAsia" w:cstheme="majorBidi"/>
                <w:noProof/>
              </w:rPr>
              <w:t>Minimum Eligibility Criteria</w:t>
            </w:r>
            <w:r w:rsidR="00107218">
              <w:rPr>
                <w:noProof/>
                <w:webHidden/>
              </w:rPr>
              <w:tab/>
            </w:r>
            <w:r w:rsidR="00107218">
              <w:rPr>
                <w:noProof/>
                <w:webHidden/>
              </w:rPr>
              <w:fldChar w:fldCharType="begin"/>
            </w:r>
            <w:r w:rsidR="00107218">
              <w:rPr>
                <w:noProof/>
                <w:webHidden/>
              </w:rPr>
              <w:instrText xml:space="preserve"> PAGEREF _Toc460759945 \h </w:instrText>
            </w:r>
            <w:r w:rsidR="00107218">
              <w:rPr>
                <w:noProof/>
                <w:webHidden/>
              </w:rPr>
            </w:r>
            <w:r w:rsidR="00107218">
              <w:rPr>
                <w:noProof/>
                <w:webHidden/>
              </w:rPr>
              <w:fldChar w:fldCharType="separate"/>
            </w:r>
            <w:r w:rsidR="00566386">
              <w:rPr>
                <w:noProof/>
                <w:webHidden/>
              </w:rPr>
              <w:t>4</w:t>
            </w:r>
            <w:r w:rsidR="00107218">
              <w:rPr>
                <w:noProof/>
                <w:webHidden/>
              </w:rPr>
              <w:fldChar w:fldCharType="end"/>
            </w:r>
          </w:hyperlink>
        </w:p>
        <w:p w14:paraId="7623C8EB" w14:textId="77777777" w:rsidR="00107218" w:rsidRDefault="00D263A8">
          <w:pPr>
            <w:pStyle w:val="TOC1"/>
            <w:rPr>
              <w:rFonts w:asciiTheme="minorHAnsi" w:eastAsiaTheme="minorEastAsia" w:hAnsiTheme="minorHAnsi" w:cstheme="minorBidi"/>
              <w:noProof/>
              <w:sz w:val="22"/>
              <w:szCs w:val="22"/>
              <w:lang w:eastAsia="en-US"/>
            </w:rPr>
          </w:pPr>
          <w:hyperlink w:anchor="_Toc460759946" w:history="1">
            <w:r w:rsidR="00107218" w:rsidRPr="001F6AB3">
              <w:rPr>
                <w:rStyle w:val="Hyperlink"/>
                <w:rFonts w:eastAsiaTheme="majorEastAsia" w:cstheme="majorBidi"/>
                <w:noProof/>
              </w:rPr>
              <w:t>Timelines</w:t>
            </w:r>
            <w:r w:rsidR="00107218">
              <w:rPr>
                <w:noProof/>
                <w:webHidden/>
              </w:rPr>
              <w:tab/>
            </w:r>
            <w:r w:rsidR="00107218">
              <w:rPr>
                <w:noProof/>
                <w:webHidden/>
              </w:rPr>
              <w:fldChar w:fldCharType="begin"/>
            </w:r>
            <w:r w:rsidR="00107218">
              <w:rPr>
                <w:noProof/>
                <w:webHidden/>
              </w:rPr>
              <w:instrText xml:space="preserve"> PAGEREF _Toc460759946 \h </w:instrText>
            </w:r>
            <w:r w:rsidR="00107218">
              <w:rPr>
                <w:noProof/>
                <w:webHidden/>
              </w:rPr>
            </w:r>
            <w:r w:rsidR="00107218">
              <w:rPr>
                <w:noProof/>
                <w:webHidden/>
              </w:rPr>
              <w:fldChar w:fldCharType="separate"/>
            </w:r>
            <w:r w:rsidR="00566386">
              <w:rPr>
                <w:noProof/>
                <w:webHidden/>
              </w:rPr>
              <w:t>4</w:t>
            </w:r>
            <w:r w:rsidR="00107218">
              <w:rPr>
                <w:noProof/>
                <w:webHidden/>
              </w:rPr>
              <w:fldChar w:fldCharType="end"/>
            </w:r>
          </w:hyperlink>
        </w:p>
        <w:p w14:paraId="55DFC905" w14:textId="77777777" w:rsidR="00107218" w:rsidRDefault="00D263A8">
          <w:pPr>
            <w:pStyle w:val="TOC1"/>
            <w:rPr>
              <w:rFonts w:asciiTheme="minorHAnsi" w:eastAsiaTheme="minorEastAsia" w:hAnsiTheme="minorHAnsi" w:cstheme="minorBidi"/>
              <w:noProof/>
              <w:sz w:val="22"/>
              <w:szCs w:val="22"/>
              <w:lang w:eastAsia="en-US"/>
            </w:rPr>
          </w:pPr>
          <w:hyperlink w:anchor="_Toc460759947" w:history="1">
            <w:r w:rsidR="00107218" w:rsidRPr="001F6AB3">
              <w:rPr>
                <w:rStyle w:val="Hyperlink"/>
                <w:rFonts w:eastAsiaTheme="majorEastAsia" w:cstheme="majorBidi"/>
                <w:noProof/>
              </w:rPr>
              <w:t>Document Verification</w:t>
            </w:r>
            <w:r w:rsidR="00107218">
              <w:rPr>
                <w:noProof/>
                <w:webHidden/>
              </w:rPr>
              <w:tab/>
            </w:r>
            <w:r w:rsidR="00107218">
              <w:rPr>
                <w:noProof/>
                <w:webHidden/>
              </w:rPr>
              <w:fldChar w:fldCharType="begin"/>
            </w:r>
            <w:r w:rsidR="00107218">
              <w:rPr>
                <w:noProof/>
                <w:webHidden/>
              </w:rPr>
              <w:instrText xml:space="preserve"> PAGEREF _Toc460759947 \h </w:instrText>
            </w:r>
            <w:r w:rsidR="00107218">
              <w:rPr>
                <w:noProof/>
                <w:webHidden/>
              </w:rPr>
            </w:r>
            <w:r w:rsidR="00107218">
              <w:rPr>
                <w:noProof/>
                <w:webHidden/>
              </w:rPr>
              <w:fldChar w:fldCharType="separate"/>
            </w:r>
            <w:r w:rsidR="00566386">
              <w:rPr>
                <w:noProof/>
                <w:webHidden/>
              </w:rPr>
              <w:t>4</w:t>
            </w:r>
            <w:r w:rsidR="00107218">
              <w:rPr>
                <w:noProof/>
                <w:webHidden/>
              </w:rPr>
              <w:fldChar w:fldCharType="end"/>
            </w:r>
          </w:hyperlink>
        </w:p>
        <w:p w14:paraId="052FA301" w14:textId="77777777" w:rsidR="00107218" w:rsidRDefault="00D263A8">
          <w:pPr>
            <w:pStyle w:val="TOC1"/>
            <w:rPr>
              <w:rFonts w:asciiTheme="minorHAnsi" w:eastAsiaTheme="minorEastAsia" w:hAnsiTheme="minorHAnsi" w:cstheme="minorBidi"/>
              <w:noProof/>
              <w:sz w:val="22"/>
              <w:szCs w:val="22"/>
              <w:lang w:eastAsia="en-US"/>
            </w:rPr>
          </w:pPr>
          <w:hyperlink w:anchor="_Toc460759948" w:history="1">
            <w:r w:rsidR="00107218" w:rsidRPr="001F6AB3">
              <w:rPr>
                <w:rStyle w:val="Hyperlink"/>
                <w:rFonts w:eastAsiaTheme="majorEastAsia" w:cstheme="majorBidi"/>
                <w:noProof/>
              </w:rPr>
              <w:t>Nomination Process</w:t>
            </w:r>
            <w:r w:rsidR="00107218">
              <w:rPr>
                <w:noProof/>
                <w:webHidden/>
              </w:rPr>
              <w:tab/>
            </w:r>
            <w:r w:rsidR="00107218">
              <w:rPr>
                <w:noProof/>
                <w:webHidden/>
              </w:rPr>
              <w:fldChar w:fldCharType="begin"/>
            </w:r>
            <w:r w:rsidR="00107218">
              <w:rPr>
                <w:noProof/>
                <w:webHidden/>
              </w:rPr>
              <w:instrText xml:space="preserve"> PAGEREF _Toc460759948 \h </w:instrText>
            </w:r>
            <w:r w:rsidR="00107218">
              <w:rPr>
                <w:noProof/>
                <w:webHidden/>
              </w:rPr>
            </w:r>
            <w:r w:rsidR="00107218">
              <w:rPr>
                <w:noProof/>
                <w:webHidden/>
              </w:rPr>
              <w:fldChar w:fldCharType="separate"/>
            </w:r>
            <w:r w:rsidR="00566386">
              <w:rPr>
                <w:noProof/>
                <w:webHidden/>
              </w:rPr>
              <w:t>4</w:t>
            </w:r>
            <w:r w:rsidR="00107218">
              <w:rPr>
                <w:noProof/>
                <w:webHidden/>
              </w:rPr>
              <w:fldChar w:fldCharType="end"/>
            </w:r>
          </w:hyperlink>
        </w:p>
        <w:p w14:paraId="0F8D1D35" w14:textId="3503E68D" w:rsidR="00107218" w:rsidRDefault="00D263A8">
          <w:pPr>
            <w:pStyle w:val="TOC1"/>
            <w:rPr>
              <w:rFonts w:asciiTheme="minorHAnsi" w:eastAsiaTheme="minorEastAsia" w:hAnsiTheme="minorHAnsi" w:cstheme="minorBidi"/>
              <w:noProof/>
              <w:sz w:val="22"/>
              <w:szCs w:val="22"/>
              <w:lang w:eastAsia="en-US"/>
            </w:rPr>
          </w:pPr>
          <w:hyperlink w:anchor="_Toc460759949" w:history="1">
            <w:r w:rsidR="007A0F6B">
              <w:rPr>
                <w:rStyle w:val="Hyperlink"/>
                <w:rFonts w:eastAsiaTheme="majorEastAsia" w:cstheme="majorBidi"/>
                <w:noProof/>
              </w:rPr>
              <w:t>Pre</w:t>
            </w:r>
            <w:r w:rsidR="00107218" w:rsidRPr="001F6AB3">
              <w:rPr>
                <w:rStyle w:val="Hyperlink"/>
                <w:rFonts w:eastAsiaTheme="majorEastAsia" w:cstheme="majorBidi"/>
                <w:noProof/>
              </w:rPr>
              <w:t xml:space="preserve"> Jury Process</w:t>
            </w:r>
            <w:r w:rsidR="00107218">
              <w:rPr>
                <w:noProof/>
                <w:webHidden/>
              </w:rPr>
              <w:tab/>
            </w:r>
            <w:r w:rsidR="00107218">
              <w:rPr>
                <w:noProof/>
                <w:webHidden/>
              </w:rPr>
              <w:fldChar w:fldCharType="begin"/>
            </w:r>
            <w:r w:rsidR="00107218">
              <w:rPr>
                <w:noProof/>
                <w:webHidden/>
              </w:rPr>
              <w:instrText xml:space="preserve"> PAGEREF _Toc460759949 \h </w:instrText>
            </w:r>
            <w:r w:rsidR="00107218">
              <w:rPr>
                <w:noProof/>
                <w:webHidden/>
              </w:rPr>
            </w:r>
            <w:r w:rsidR="00107218">
              <w:rPr>
                <w:noProof/>
                <w:webHidden/>
              </w:rPr>
              <w:fldChar w:fldCharType="separate"/>
            </w:r>
            <w:r w:rsidR="00566386">
              <w:rPr>
                <w:noProof/>
                <w:webHidden/>
              </w:rPr>
              <w:t>5</w:t>
            </w:r>
            <w:r w:rsidR="00107218">
              <w:rPr>
                <w:noProof/>
                <w:webHidden/>
              </w:rPr>
              <w:fldChar w:fldCharType="end"/>
            </w:r>
          </w:hyperlink>
        </w:p>
        <w:p w14:paraId="33A62471" w14:textId="77777777" w:rsidR="00107218" w:rsidRDefault="00D263A8">
          <w:pPr>
            <w:pStyle w:val="TOC1"/>
            <w:rPr>
              <w:rFonts w:asciiTheme="minorHAnsi" w:eastAsiaTheme="minorEastAsia" w:hAnsiTheme="minorHAnsi" w:cstheme="minorBidi"/>
              <w:noProof/>
              <w:sz w:val="22"/>
              <w:szCs w:val="22"/>
              <w:lang w:eastAsia="en-US"/>
            </w:rPr>
          </w:pPr>
          <w:hyperlink w:anchor="_Toc460759950" w:history="1">
            <w:r w:rsidR="00107218" w:rsidRPr="001F6AB3">
              <w:rPr>
                <w:rStyle w:val="Hyperlink"/>
                <w:rFonts w:eastAsiaTheme="majorEastAsia" w:cstheme="majorBidi"/>
                <w:noProof/>
              </w:rPr>
              <w:t>Grand Jury Process</w:t>
            </w:r>
            <w:r w:rsidR="00107218">
              <w:rPr>
                <w:noProof/>
                <w:webHidden/>
              </w:rPr>
              <w:tab/>
            </w:r>
            <w:r w:rsidR="00107218">
              <w:rPr>
                <w:noProof/>
                <w:webHidden/>
              </w:rPr>
              <w:fldChar w:fldCharType="begin"/>
            </w:r>
            <w:r w:rsidR="00107218">
              <w:rPr>
                <w:noProof/>
                <w:webHidden/>
              </w:rPr>
              <w:instrText xml:space="preserve"> PAGEREF _Toc460759950 \h </w:instrText>
            </w:r>
            <w:r w:rsidR="00107218">
              <w:rPr>
                <w:noProof/>
                <w:webHidden/>
              </w:rPr>
            </w:r>
            <w:r w:rsidR="00107218">
              <w:rPr>
                <w:noProof/>
                <w:webHidden/>
              </w:rPr>
              <w:fldChar w:fldCharType="separate"/>
            </w:r>
            <w:r w:rsidR="00566386">
              <w:rPr>
                <w:noProof/>
                <w:webHidden/>
              </w:rPr>
              <w:t>5</w:t>
            </w:r>
            <w:r w:rsidR="00107218">
              <w:rPr>
                <w:noProof/>
                <w:webHidden/>
              </w:rPr>
              <w:fldChar w:fldCharType="end"/>
            </w:r>
          </w:hyperlink>
        </w:p>
        <w:p w14:paraId="07D0C0A5" w14:textId="77777777" w:rsidR="00107218" w:rsidRDefault="00D263A8">
          <w:pPr>
            <w:pStyle w:val="TOC1"/>
            <w:rPr>
              <w:rFonts w:asciiTheme="minorHAnsi" w:eastAsiaTheme="minorEastAsia" w:hAnsiTheme="minorHAnsi" w:cstheme="minorBidi"/>
              <w:noProof/>
              <w:sz w:val="22"/>
              <w:szCs w:val="22"/>
              <w:lang w:eastAsia="en-US"/>
            </w:rPr>
          </w:pPr>
          <w:hyperlink w:anchor="_Toc460759951" w:history="1">
            <w:r w:rsidR="00107218" w:rsidRPr="001F6AB3">
              <w:rPr>
                <w:rStyle w:val="Hyperlink"/>
                <w:rFonts w:eastAsiaTheme="majorEastAsia" w:cstheme="majorBidi"/>
                <w:noProof/>
              </w:rPr>
              <w:t>Evaluation Criteria</w:t>
            </w:r>
            <w:r w:rsidR="00107218">
              <w:rPr>
                <w:noProof/>
                <w:webHidden/>
              </w:rPr>
              <w:tab/>
            </w:r>
            <w:r w:rsidR="00107218">
              <w:rPr>
                <w:noProof/>
                <w:webHidden/>
              </w:rPr>
              <w:fldChar w:fldCharType="begin"/>
            </w:r>
            <w:r w:rsidR="00107218">
              <w:rPr>
                <w:noProof/>
                <w:webHidden/>
              </w:rPr>
              <w:instrText xml:space="preserve"> PAGEREF _Toc460759951 \h </w:instrText>
            </w:r>
            <w:r w:rsidR="00107218">
              <w:rPr>
                <w:noProof/>
                <w:webHidden/>
              </w:rPr>
            </w:r>
            <w:r w:rsidR="00107218">
              <w:rPr>
                <w:noProof/>
                <w:webHidden/>
              </w:rPr>
              <w:fldChar w:fldCharType="separate"/>
            </w:r>
            <w:r w:rsidR="00566386">
              <w:rPr>
                <w:noProof/>
                <w:webHidden/>
              </w:rPr>
              <w:t>5</w:t>
            </w:r>
            <w:r w:rsidR="00107218">
              <w:rPr>
                <w:noProof/>
                <w:webHidden/>
              </w:rPr>
              <w:fldChar w:fldCharType="end"/>
            </w:r>
          </w:hyperlink>
        </w:p>
        <w:p w14:paraId="6E7B3941" w14:textId="77777777" w:rsidR="00107218" w:rsidRDefault="00D263A8">
          <w:pPr>
            <w:pStyle w:val="TOC1"/>
            <w:rPr>
              <w:rFonts w:asciiTheme="minorHAnsi" w:eastAsiaTheme="minorEastAsia" w:hAnsiTheme="minorHAnsi" w:cstheme="minorBidi"/>
              <w:noProof/>
              <w:sz w:val="22"/>
              <w:szCs w:val="22"/>
              <w:lang w:eastAsia="en-US"/>
            </w:rPr>
          </w:pPr>
          <w:hyperlink w:anchor="_Toc460759952" w:history="1">
            <w:r w:rsidR="00107218" w:rsidRPr="001F6AB3">
              <w:rPr>
                <w:rStyle w:val="Hyperlink"/>
                <w:rFonts w:eastAsiaTheme="majorEastAsia" w:cstheme="majorBidi"/>
                <w:noProof/>
              </w:rPr>
              <w:t>Terms and Conditions</w:t>
            </w:r>
            <w:r w:rsidR="00107218">
              <w:rPr>
                <w:noProof/>
                <w:webHidden/>
              </w:rPr>
              <w:tab/>
            </w:r>
            <w:r w:rsidR="00107218">
              <w:rPr>
                <w:noProof/>
                <w:webHidden/>
              </w:rPr>
              <w:fldChar w:fldCharType="begin"/>
            </w:r>
            <w:r w:rsidR="00107218">
              <w:rPr>
                <w:noProof/>
                <w:webHidden/>
              </w:rPr>
              <w:instrText xml:space="preserve"> PAGEREF _Toc460759952 \h </w:instrText>
            </w:r>
            <w:r w:rsidR="00107218">
              <w:rPr>
                <w:noProof/>
                <w:webHidden/>
              </w:rPr>
            </w:r>
            <w:r w:rsidR="00107218">
              <w:rPr>
                <w:noProof/>
                <w:webHidden/>
              </w:rPr>
              <w:fldChar w:fldCharType="separate"/>
            </w:r>
            <w:r w:rsidR="00566386">
              <w:rPr>
                <w:noProof/>
                <w:webHidden/>
              </w:rPr>
              <w:t>7</w:t>
            </w:r>
            <w:r w:rsidR="00107218">
              <w:rPr>
                <w:noProof/>
                <w:webHidden/>
              </w:rPr>
              <w:fldChar w:fldCharType="end"/>
            </w:r>
          </w:hyperlink>
        </w:p>
        <w:p w14:paraId="08505F1D" w14:textId="77777777" w:rsidR="00107218" w:rsidRDefault="00D263A8">
          <w:pPr>
            <w:pStyle w:val="TOC1"/>
            <w:rPr>
              <w:rFonts w:asciiTheme="minorHAnsi" w:eastAsiaTheme="minorEastAsia" w:hAnsiTheme="minorHAnsi" w:cstheme="minorBidi"/>
              <w:noProof/>
              <w:sz w:val="22"/>
              <w:szCs w:val="22"/>
              <w:lang w:eastAsia="en-US"/>
            </w:rPr>
          </w:pPr>
          <w:hyperlink w:anchor="_Toc460759953" w:history="1">
            <w:r w:rsidR="00107218" w:rsidRPr="001F6AB3">
              <w:rPr>
                <w:rStyle w:val="Hyperlink"/>
                <w:rFonts w:eastAsiaTheme="majorEastAsia" w:cstheme="majorBidi"/>
                <w:noProof/>
              </w:rPr>
              <w:t>Website</w:t>
            </w:r>
            <w:r w:rsidR="00107218">
              <w:rPr>
                <w:noProof/>
                <w:webHidden/>
              </w:rPr>
              <w:tab/>
            </w:r>
            <w:r w:rsidR="00107218">
              <w:rPr>
                <w:noProof/>
                <w:webHidden/>
              </w:rPr>
              <w:fldChar w:fldCharType="begin"/>
            </w:r>
            <w:r w:rsidR="00107218">
              <w:rPr>
                <w:noProof/>
                <w:webHidden/>
              </w:rPr>
              <w:instrText xml:space="preserve"> PAGEREF _Toc460759953 \h </w:instrText>
            </w:r>
            <w:r w:rsidR="00107218">
              <w:rPr>
                <w:noProof/>
                <w:webHidden/>
              </w:rPr>
            </w:r>
            <w:r w:rsidR="00107218">
              <w:rPr>
                <w:noProof/>
                <w:webHidden/>
              </w:rPr>
              <w:fldChar w:fldCharType="separate"/>
            </w:r>
            <w:r w:rsidR="00566386">
              <w:rPr>
                <w:noProof/>
                <w:webHidden/>
              </w:rPr>
              <w:t>8</w:t>
            </w:r>
            <w:r w:rsidR="00107218">
              <w:rPr>
                <w:noProof/>
                <w:webHidden/>
              </w:rPr>
              <w:fldChar w:fldCharType="end"/>
            </w:r>
          </w:hyperlink>
        </w:p>
        <w:p w14:paraId="2EEDE187" w14:textId="77777777" w:rsidR="009954DA" w:rsidRPr="00107218" w:rsidRDefault="009954DA">
          <w:pPr>
            <w:rPr>
              <w:rFonts w:asciiTheme="minorHAnsi" w:hAnsiTheme="minorHAnsi"/>
            </w:rPr>
          </w:pPr>
          <w:r w:rsidRPr="00107218">
            <w:rPr>
              <w:rFonts w:asciiTheme="minorHAnsi" w:hAnsiTheme="minorHAnsi"/>
              <w:bCs/>
              <w:noProof/>
              <w:sz w:val="24"/>
              <w:szCs w:val="24"/>
            </w:rPr>
            <w:fldChar w:fldCharType="end"/>
          </w:r>
        </w:p>
      </w:sdtContent>
    </w:sdt>
    <w:p w14:paraId="76F1C4D7" w14:textId="77777777" w:rsidR="006272D9" w:rsidRPr="00107218" w:rsidRDefault="006272D9" w:rsidP="006272D9">
      <w:pPr>
        <w:jc w:val="both"/>
        <w:rPr>
          <w:rFonts w:asciiTheme="minorHAnsi" w:hAnsiTheme="minorHAnsi" w:cstheme="minorHAnsi"/>
          <w:i/>
        </w:rPr>
      </w:pPr>
    </w:p>
    <w:p w14:paraId="34197347" w14:textId="77777777" w:rsidR="006272D9" w:rsidRPr="00107218" w:rsidRDefault="006272D9" w:rsidP="006272D9">
      <w:pPr>
        <w:jc w:val="both"/>
        <w:rPr>
          <w:rFonts w:asciiTheme="minorHAnsi" w:hAnsiTheme="minorHAnsi" w:cstheme="minorHAnsi"/>
          <w:i/>
        </w:rPr>
      </w:pPr>
    </w:p>
    <w:p w14:paraId="4F683858" w14:textId="77777777" w:rsidR="006272D9" w:rsidRPr="00107218" w:rsidRDefault="006272D9" w:rsidP="006272D9">
      <w:pPr>
        <w:jc w:val="both"/>
        <w:rPr>
          <w:rFonts w:asciiTheme="minorHAnsi" w:hAnsiTheme="minorHAnsi" w:cstheme="minorHAnsi"/>
          <w:i/>
        </w:rPr>
      </w:pPr>
    </w:p>
    <w:p w14:paraId="6C4661BB" w14:textId="77777777" w:rsidR="006272D9" w:rsidRPr="00107218" w:rsidRDefault="006272D9" w:rsidP="006272D9">
      <w:pPr>
        <w:jc w:val="both"/>
        <w:rPr>
          <w:rFonts w:asciiTheme="minorHAnsi" w:hAnsiTheme="minorHAnsi" w:cstheme="minorHAnsi"/>
          <w:i/>
        </w:rPr>
      </w:pPr>
    </w:p>
    <w:p w14:paraId="63203400" w14:textId="77777777" w:rsidR="006272D9" w:rsidRPr="00107218" w:rsidRDefault="006272D9" w:rsidP="006272D9">
      <w:pPr>
        <w:jc w:val="both"/>
        <w:rPr>
          <w:rFonts w:asciiTheme="minorHAnsi" w:hAnsiTheme="minorHAnsi" w:cstheme="minorHAnsi"/>
        </w:rPr>
      </w:pPr>
    </w:p>
    <w:p w14:paraId="6577C195" w14:textId="77777777" w:rsidR="006272D9" w:rsidRPr="00107218" w:rsidRDefault="006272D9" w:rsidP="006272D9">
      <w:pPr>
        <w:jc w:val="both"/>
        <w:rPr>
          <w:rFonts w:asciiTheme="minorHAnsi" w:hAnsiTheme="minorHAnsi" w:cstheme="minorHAnsi"/>
          <w:b/>
        </w:rPr>
      </w:pPr>
    </w:p>
    <w:p w14:paraId="3E4A6C50" w14:textId="77777777" w:rsidR="006272D9" w:rsidRPr="00107218" w:rsidRDefault="006272D9" w:rsidP="006272D9">
      <w:pPr>
        <w:jc w:val="both"/>
        <w:rPr>
          <w:rFonts w:asciiTheme="minorHAnsi" w:hAnsiTheme="minorHAnsi" w:cstheme="minorHAnsi"/>
          <w:b/>
        </w:rPr>
      </w:pPr>
    </w:p>
    <w:p w14:paraId="482A0437" w14:textId="77777777" w:rsidR="006272D9" w:rsidRPr="00107218" w:rsidRDefault="006272D9" w:rsidP="006272D9">
      <w:pPr>
        <w:jc w:val="both"/>
        <w:rPr>
          <w:rFonts w:asciiTheme="minorHAnsi" w:hAnsiTheme="minorHAnsi" w:cstheme="minorHAnsi"/>
          <w:b/>
        </w:rPr>
      </w:pPr>
    </w:p>
    <w:p w14:paraId="0EF092F1" w14:textId="77777777" w:rsidR="006272D9" w:rsidRPr="00107218" w:rsidRDefault="006272D9" w:rsidP="006272D9">
      <w:pPr>
        <w:jc w:val="both"/>
        <w:rPr>
          <w:rFonts w:asciiTheme="minorHAnsi" w:hAnsiTheme="minorHAnsi" w:cstheme="minorHAnsi"/>
          <w:b/>
        </w:rPr>
      </w:pPr>
    </w:p>
    <w:p w14:paraId="3E41DCAD" w14:textId="77777777" w:rsidR="006272D9" w:rsidRPr="00107218" w:rsidRDefault="006272D9" w:rsidP="006272D9">
      <w:pPr>
        <w:jc w:val="both"/>
        <w:rPr>
          <w:rFonts w:asciiTheme="minorHAnsi" w:hAnsiTheme="minorHAnsi" w:cstheme="minorHAnsi"/>
          <w:b/>
        </w:rPr>
      </w:pPr>
    </w:p>
    <w:p w14:paraId="7FBBAA5E" w14:textId="77777777" w:rsidR="006272D9" w:rsidRPr="00107218" w:rsidRDefault="006272D9" w:rsidP="006272D9">
      <w:pPr>
        <w:jc w:val="both"/>
        <w:rPr>
          <w:rFonts w:asciiTheme="minorHAnsi" w:hAnsiTheme="minorHAnsi" w:cstheme="minorHAnsi"/>
          <w:b/>
        </w:rPr>
      </w:pPr>
    </w:p>
    <w:p w14:paraId="5D83C9F7" w14:textId="77777777" w:rsidR="006272D9" w:rsidRPr="00107218" w:rsidRDefault="006272D9" w:rsidP="006272D9">
      <w:pPr>
        <w:jc w:val="both"/>
        <w:rPr>
          <w:rFonts w:asciiTheme="minorHAnsi" w:hAnsiTheme="minorHAnsi" w:cstheme="minorHAnsi"/>
          <w:b/>
        </w:rPr>
      </w:pPr>
    </w:p>
    <w:p w14:paraId="23E7DF46" w14:textId="77777777" w:rsidR="006272D9" w:rsidRPr="00107218" w:rsidRDefault="006272D9" w:rsidP="006272D9">
      <w:pPr>
        <w:jc w:val="both"/>
        <w:rPr>
          <w:rFonts w:asciiTheme="minorHAnsi" w:hAnsiTheme="minorHAnsi" w:cstheme="minorHAnsi"/>
          <w:b/>
        </w:rPr>
      </w:pPr>
    </w:p>
    <w:p w14:paraId="116D5268" w14:textId="77777777" w:rsidR="006272D9" w:rsidRPr="00107218" w:rsidRDefault="006272D9" w:rsidP="006272D9">
      <w:pPr>
        <w:jc w:val="both"/>
        <w:rPr>
          <w:rFonts w:asciiTheme="minorHAnsi" w:hAnsiTheme="minorHAnsi" w:cstheme="minorHAnsi"/>
          <w:b/>
        </w:rPr>
      </w:pPr>
    </w:p>
    <w:p w14:paraId="29FF0852" w14:textId="77777777" w:rsidR="006272D9" w:rsidRPr="00107218" w:rsidRDefault="006272D9" w:rsidP="006272D9">
      <w:pPr>
        <w:jc w:val="both"/>
        <w:rPr>
          <w:rFonts w:asciiTheme="minorHAnsi" w:hAnsiTheme="minorHAnsi" w:cstheme="minorHAnsi"/>
          <w:b/>
        </w:rPr>
      </w:pPr>
    </w:p>
    <w:p w14:paraId="37EEEF88" w14:textId="77777777" w:rsidR="006272D9" w:rsidRPr="00107218" w:rsidRDefault="006272D9" w:rsidP="006272D9">
      <w:pPr>
        <w:jc w:val="both"/>
        <w:rPr>
          <w:rFonts w:asciiTheme="minorHAnsi" w:hAnsiTheme="minorHAnsi" w:cstheme="minorHAnsi"/>
          <w:b/>
        </w:rPr>
      </w:pPr>
    </w:p>
    <w:p w14:paraId="646801A8" w14:textId="77777777" w:rsidR="006272D9" w:rsidRPr="00107218" w:rsidRDefault="006272D9" w:rsidP="006272D9">
      <w:pPr>
        <w:jc w:val="both"/>
        <w:rPr>
          <w:rFonts w:asciiTheme="minorHAnsi" w:hAnsiTheme="minorHAnsi" w:cstheme="minorHAnsi"/>
          <w:b/>
        </w:rPr>
      </w:pPr>
    </w:p>
    <w:p w14:paraId="05146E4A" w14:textId="77777777" w:rsidR="006272D9" w:rsidRPr="00107218" w:rsidRDefault="006272D9" w:rsidP="006272D9">
      <w:pPr>
        <w:jc w:val="both"/>
        <w:rPr>
          <w:rFonts w:asciiTheme="minorHAnsi" w:hAnsiTheme="minorHAnsi" w:cstheme="minorHAnsi"/>
          <w:b/>
        </w:rPr>
      </w:pPr>
    </w:p>
    <w:p w14:paraId="7BD7C1B4" w14:textId="77777777" w:rsidR="006272D9" w:rsidRPr="00107218" w:rsidRDefault="006272D9" w:rsidP="006272D9">
      <w:pPr>
        <w:jc w:val="both"/>
        <w:rPr>
          <w:rFonts w:asciiTheme="minorHAnsi" w:hAnsiTheme="minorHAnsi" w:cstheme="minorHAnsi"/>
          <w:b/>
        </w:rPr>
      </w:pPr>
    </w:p>
    <w:p w14:paraId="1F2F18C5" w14:textId="77777777" w:rsidR="006272D9" w:rsidRPr="00107218" w:rsidRDefault="006272D9" w:rsidP="006272D9">
      <w:pPr>
        <w:jc w:val="both"/>
        <w:rPr>
          <w:rFonts w:asciiTheme="minorHAnsi" w:hAnsiTheme="minorHAnsi" w:cstheme="minorHAnsi"/>
          <w:b/>
        </w:rPr>
      </w:pPr>
    </w:p>
    <w:p w14:paraId="6CD5F323" w14:textId="77777777" w:rsidR="00642307" w:rsidRPr="00107218" w:rsidRDefault="00642307" w:rsidP="006272D9">
      <w:pPr>
        <w:jc w:val="both"/>
        <w:rPr>
          <w:rFonts w:asciiTheme="minorHAnsi" w:hAnsiTheme="minorHAnsi" w:cstheme="minorHAnsi"/>
          <w:b/>
        </w:rPr>
      </w:pPr>
    </w:p>
    <w:p w14:paraId="66DD810B" w14:textId="77777777" w:rsidR="00642307" w:rsidRPr="00107218" w:rsidRDefault="00642307" w:rsidP="006272D9">
      <w:pPr>
        <w:jc w:val="both"/>
        <w:rPr>
          <w:rFonts w:asciiTheme="minorHAnsi" w:hAnsiTheme="minorHAnsi" w:cstheme="minorHAnsi"/>
          <w:b/>
        </w:rPr>
      </w:pPr>
    </w:p>
    <w:p w14:paraId="5AAC8299" w14:textId="77777777" w:rsidR="00642307" w:rsidRPr="00107218" w:rsidRDefault="00642307" w:rsidP="006272D9">
      <w:pPr>
        <w:jc w:val="both"/>
        <w:rPr>
          <w:rFonts w:asciiTheme="minorHAnsi" w:hAnsiTheme="minorHAnsi" w:cstheme="minorHAnsi"/>
          <w:b/>
        </w:rPr>
      </w:pPr>
    </w:p>
    <w:p w14:paraId="271B0E3C" w14:textId="77777777" w:rsidR="00642307" w:rsidRPr="00107218" w:rsidRDefault="00642307" w:rsidP="006272D9">
      <w:pPr>
        <w:jc w:val="both"/>
        <w:rPr>
          <w:rFonts w:asciiTheme="minorHAnsi" w:hAnsiTheme="minorHAnsi" w:cstheme="minorHAnsi"/>
          <w:b/>
        </w:rPr>
      </w:pPr>
    </w:p>
    <w:p w14:paraId="53FDE7CA" w14:textId="77777777" w:rsidR="00BE380C" w:rsidRPr="00107218" w:rsidRDefault="00BE380C" w:rsidP="006272D9">
      <w:pPr>
        <w:jc w:val="both"/>
        <w:rPr>
          <w:rFonts w:asciiTheme="minorHAnsi" w:hAnsiTheme="minorHAnsi" w:cstheme="minorHAnsi"/>
          <w:b/>
        </w:rPr>
      </w:pPr>
    </w:p>
    <w:p w14:paraId="4EB221F9" w14:textId="77777777" w:rsidR="00BE380C" w:rsidRPr="00107218" w:rsidRDefault="00BE380C" w:rsidP="006272D9">
      <w:pPr>
        <w:jc w:val="both"/>
        <w:rPr>
          <w:rFonts w:asciiTheme="minorHAnsi" w:hAnsiTheme="minorHAnsi" w:cstheme="minorHAnsi"/>
          <w:b/>
        </w:rPr>
      </w:pPr>
    </w:p>
    <w:p w14:paraId="22CE3562" w14:textId="77777777" w:rsidR="00BE380C" w:rsidRPr="00107218" w:rsidRDefault="00BE380C" w:rsidP="006272D9">
      <w:pPr>
        <w:jc w:val="both"/>
        <w:rPr>
          <w:rFonts w:asciiTheme="minorHAnsi" w:hAnsiTheme="minorHAnsi" w:cstheme="minorHAnsi"/>
          <w:b/>
        </w:rPr>
      </w:pPr>
    </w:p>
    <w:p w14:paraId="5BE2C7F7" w14:textId="77777777" w:rsidR="00BE380C" w:rsidRPr="00107218" w:rsidRDefault="00BE380C" w:rsidP="006272D9">
      <w:pPr>
        <w:jc w:val="both"/>
        <w:rPr>
          <w:rFonts w:asciiTheme="minorHAnsi" w:hAnsiTheme="minorHAnsi" w:cstheme="minorHAnsi"/>
          <w:b/>
        </w:rPr>
      </w:pPr>
    </w:p>
    <w:p w14:paraId="261E46FE" w14:textId="77777777" w:rsidR="00642307" w:rsidRPr="00107218" w:rsidRDefault="00642307" w:rsidP="006272D9">
      <w:pPr>
        <w:jc w:val="both"/>
        <w:rPr>
          <w:rFonts w:asciiTheme="minorHAnsi" w:hAnsiTheme="minorHAnsi" w:cstheme="minorHAnsi"/>
          <w:b/>
        </w:rPr>
      </w:pPr>
    </w:p>
    <w:p w14:paraId="72964634" w14:textId="77777777" w:rsidR="00642307" w:rsidRPr="00107218" w:rsidRDefault="00642307" w:rsidP="006272D9">
      <w:pPr>
        <w:jc w:val="both"/>
        <w:rPr>
          <w:rFonts w:asciiTheme="minorHAnsi" w:hAnsiTheme="minorHAnsi" w:cstheme="minorHAnsi"/>
          <w:b/>
        </w:rPr>
      </w:pPr>
    </w:p>
    <w:p w14:paraId="0A10211F" w14:textId="77777777" w:rsidR="00642307" w:rsidRPr="00107218" w:rsidRDefault="00642307" w:rsidP="006272D9">
      <w:pPr>
        <w:jc w:val="both"/>
        <w:rPr>
          <w:rFonts w:asciiTheme="minorHAnsi" w:hAnsiTheme="minorHAnsi" w:cstheme="minorHAnsi"/>
          <w:b/>
        </w:rPr>
      </w:pPr>
    </w:p>
    <w:p w14:paraId="056E8568" w14:textId="77777777" w:rsidR="006272D9" w:rsidRPr="00107218" w:rsidRDefault="006272D9" w:rsidP="006B065C">
      <w:pPr>
        <w:pStyle w:val="Heading1"/>
        <w:jc w:val="both"/>
        <w:rPr>
          <w:rFonts w:asciiTheme="minorHAnsi" w:eastAsiaTheme="majorEastAsia" w:hAnsiTheme="minorHAnsi" w:cstheme="majorBidi"/>
          <w:color w:val="C00000"/>
          <w:lang w:val="en-US"/>
        </w:rPr>
      </w:pPr>
      <w:bookmarkStart w:id="0" w:name="_DV_M1"/>
      <w:bookmarkStart w:id="1" w:name="_Toc396412371"/>
      <w:bookmarkStart w:id="2" w:name="_Toc460759940"/>
      <w:bookmarkEnd w:id="0"/>
      <w:r w:rsidRPr="00107218">
        <w:rPr>
          <w:rFonts w:asciiTheme="minorHAnsi" w:eastAsiaTheme="majorEastAsia" w:hAnsiTheme="minorHAnsi" w:cstheme="majorBidi"/>
          <w:color w:val="C00000"/>
          <w:lang w:val="en-US"/>
        </w:rPr>
        <w:lastRenderedPageBreak/>
        <w:t>Definitions</w:t>
      </w:r>
      <w:bookmarkEnd w:id="1"/>
      <w:bookmarkEnd w:id="2"/>
    </w:p>
    <w:p w14:paraId="7C0096F5" w14:textId="77777777" w:rsidR="00EC7145" w:rsidRPr="00107218" w:rsidRDefault="00EC7145" w:rsidP="00EC7145">
      <w:pPr>
        <w:rPr>
          <w:rFonts w:asciiTheme="minorHAnsi" w:hAnsiTheme="minorHAnsi"/>
        </w:rPr>
      </w:pPr>
    </w:p>
    <w:tbl>
      <w:tblPr>
        <w:tblW w:w="95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648"/>
        <w:gridCol w:w="6014"/>
        <w:gridCol w:w="885"/>
      </w:tblGrid>
      <w:tr w:rsidR="006272D9" w:rsidRPr="00107218" w14:paraId="6601C5B5" w14:textId="77777777" w:rsidTr="00365C73">
        <w:trPr>
          <w:trHeight w:val="20"/>
        </w:trPr>
        <w:tc>
          <w:tcPr>
            <w:tcW w:w="2604" w:type="dxa"/>
            <w:gridSpan w:val="2"/>
            <w:shd w:val="clear" w:color="auto" w:fill="auto"/>
            <w:vAlign w:val="center"/>
          </w:tcPr>
          <w:p w14:paraId="3DAC2D57" w14:textId="77777777" w:rsidR="006272D9" w:rsidRPr="00107218" w:rsidRDefault="006272D9" w:rsidP="00EF6E05">
            <w:pPr>
              <w:rPr>
                <w:rFonts w:asciiTheme="minorHAnsi" w:hAnsiTheme="minorHAnsi" w:cstheme="minorHAnsi"/>
                <w:b/>
              </w:rPr>
            </w:pPr>
            <w:r w:rsidRPr="00107218">
              <w:rPr>
                <w:rFonts w:asciiTheme="minorHAnsi" w:hAnsiTheme="minorHAnsi" w:cstheme="minorHAnsi"/>
                <w:b/>
              </w:rPr>
              <w:t>Awards</w:t>
            </w:r>
          </w:p>
        </w:tc>
        <w:tc>
          <w:tcPr>
            <w:tcW w:w="6899" w:type="dxa"/>
            <w:gridSpan w:val="2"/>
            <w:shd w:val="clear" w:color="auto" w:fill="auto"/>
          </w:tcPr>
          <w:p w14:paraId="115431A8" w14:textId="77777777" w:rsidR="006272D9" w:rsidRPr="00107218" w:rsidRDefault="003E3C8C" w:rsidP="003E3C8C">
            <w:pPr>
              <w:rPr>
                <w:rFonts w:asciiTheme="minorHAnsi" w:hAnsiTheme="minorHAnsi" w:cstheme="minorHAnsi"/>
              </w:rPr>
            </w:pPr>
            <w:r w:rsidRPr="00107218">
              <w:rPr>
                <w:rFonts w:asciiTheme="minorHAnsi" w:hAnsiTheme="minorHAnsi" w:cstheme="minorHAnsi"/>
              </w:rPr>
              <w:t>NDTV Education</w:t>
            </w:r>
            <w:r w:rsidR="009A14D9" w:rsidRPr="00107218">
              <w:rPr>
                <w:rFonts w:asciiTheme="minorHAnsi" w:hAnsiTheme="minorHAnsi" w:cstheme="minorHAnsi"/>
              </w:rPr>
              <w:t xml:space="preserve"> Awards 2016</w:t>
            </w:r>
          </w:p>
        </w:tc>
      </w:tr>
      <w:tr w:rsidR="006272D9" w:rsidRPr="00107218" w14:paraId="673260A1" w14:textId="77777777" w:rsidTr="00365C73">
        <w:trPr>
          <w:trHeight w:val="20"/>
        </w:trPr>
        <w:tc>
          <w:tcPr>
            <w:tcW w:w="2604" w:type="dxa"/>
            <w:gridSpan w:val="2"/>
            <w:shd w:val="clear" w:color="auto" w:fill="auto"/>
            <w:vAlign w:val="center"/>
          </w:tcPr>
          <w:p w14:paraId="6D0A9C20" w14:textId="77777777" w:rsidR="006272D9" w:rsidRPr="00107218" w:rsidRDefault="006272D9" w:rsidP="003952E8">
            <w:pPr>
              <w:jc w:val="both"/>
              <w:rPr>
                <w:rFonts w:asciiTheme="minorHAnsi" w:hAnsiTheme="minorHAnsi" w:cstheme="minorHAnsi"/>
                <w:b/>
              </w:rPr>
            </w:pPr>
            <w:r w:rsidRPr="00107218">
              <w:rPr>
                <w:rFonts w:asciiTheme="minorHAnsi" w:hAnsiTheme="minorHAnsi" w:cstheme="minorHAnsi"/>
                <w:b/>
              </w:rPr>
              <w:t xml:space="preserve">Awards </w:t>
            </w:r>
            <w:r w:rsidR="00970892" w:rsidRPr="00107218">
              <w:rPr>
                <w:rFonts w:asciiTheme="minorHAnsi" w:hAnsiTheme="minorHAnsi" w:cstheme="minorHAnsi"/>
                <w:b/>
              </w:rPr>
              <w:t>M</w:t>
            </w:r>
            <w:r w:rsidRPr="00107218">
              <w:rPr>
                <w:rFonts w:asciiTheme="minorHAnsi" w:hAnsiTheme="minorHAnsi" w:cstheme="minorHAnsi"/>
                <w:b/>
              </w:rPr>
              <w:t>anagement</w:t>
            </w:r>
          </w:p>
        </w:tc>
        <w:tc>
          <w:tcPr>
            <w:tcW w:w="6899" w:type="dxa"/>
            <w:gridSpan w:val="2"/>
            <w:shd w:val="clear" w:color="auto" w:fill="auto"/>
          </w:tcPr>
          <w:p w14:paraId="4B145CA1" w14:textId="23E82AA6" w:rsidR="006272D9" w:rsidRPr="00107218" w:rsidRDefault="006272D9" w:rsidP="002611A9">
            <w:pPr>
              <w:jc w:val="both"/>
              <w:rPr>
                <w:rFonts w:asciiTheme="minorHAnsi" w:hAnsiTheme="minorHAnsi" w:cstheme="minorHAnsi"/>
              </w:rPr>
            </w:pPr>
            <w:r w:rsidRPr="00107218">
              <w:rPr>
                <w:rFonts w:asciiTheme="minorHAnsi" w:hAnsiTheme="minorHAnsi" w:cstheme="minorHAnsi"/>
              </w:rPr>
              <w:t xml:space="preserve">Personnel from </w:t>
            </w:r>
            <w:r w:rsidR="003E3C8C" w:rsidRPr="00107218">
              <w:rPr>
                <w:rFonts w:asciiTheme="minorHAnsi" w:hAnsiTheme="minorHAnsi" w:cstheme="minorHAnsi"/>
              </w:rPr>
              <w:t>NDTV</w:t>
            </w:r>
            <w:r w:rsidRPr="00107218">
              <w:rPr>
                <w:rFonts w:asciiTheme="minorHAnsi" w:hAnsiTheme="minorHAnsi" w:cstheme="minorHAnsi"/>
              </w:rPr>
              <w:t xml:space="preserve"> and / or organizers</w:t>
            </w:r>
            <w:r w:rsidR="002611A9" w:rsidRPr="00107218">
              <w:rPr>
                <w:rFonts w:asciiTheme="minorHAnsi" w:hAnsiTheme="minorHAnsi" w:cstheme="minorHAnsi"/>
              </w:rPr>
              <w:t xml:space="preserve"> will be</w:t>
            </w:r>
            <w:r w:rsidRPr="00107218">
              <w:rPr>
                <w:rFonts w:asciiTheme="minorHAnsi" w:hAnsiTheme="minorHAnsi" w:cstheme="minorHAnsi"/>
              </w:rPr>
              <w:t xml:space="preserve"> responsible for the overall conduct of the Awards</w:t>
            </w:r>
          </w:p>
        </w:tc>
      </w:tr>
      <w:tr w:rsidR="00D92A5B" w:rsidRPr="00107218" w14:paraId="06AF0BD6" w14:textId="77777777" w:rsidTr="00365C73">
        <w:trPr>
          <w:trHeight w:val="20"/>
        </w:trPr>
        <w:tc>
          <w:tcPr>
            <w:tcW w:w="2604" w:type="dxa"/>
            <w:gridSpan w:val="2"/>
            <w:shd w:val="clear" w:color="auto" w:fill="auto"/>
            <w:vAlign w:val="center"/>
          </w:tcPr>
          <w:p w14:paraId="12B20005" w14:textId="42A1B12D" w:rsidR="00D92A5B" w:rsidRPr="00107218" w:rsidRDefault="00D92A5B" w:rsidP="00B96CAF">
            <w:pPr>
              <w:jc w:val="both"/>
              <w:rPr>
                <w:rFonts w:asciiTheme="minorHAnsi" w:hAnsiTheme="minorHAnsi" w:cstheme="minorHAnsi"/>
                <w:b/>
              </w:rPr>
            </w:pPr>
            <w:r w:rsidRPr="00107218">
              <w:rPr>
                <w:rFonts w:asciiTheme="minorHAnsi" w:hAnsiTheme="minorHAnsi" w:cstheme="minorHAnsi"/>
                <w:b/>
              </w:rPr>
              <w:t xml:space="preserve">Process </w:t>
            </w:r>
            <w:r w:rsidR="00B96CAF">
              <w:rPr>
                <w:rFonts w:asciiTheme="minorHAnsi" w:hAnsiTheme="minorHAnsi" w:cstheme="minorHAnsi"/>
                <w:b/>
              </w:rPr>
              <w:t>A</w:t>
            </w:r>
            <w:r w:rsidRPr="00107218">
              <w:rPr>
                <w:rFonts w:asciiTheme="minorHAnsi" w:hAnsiTheme="minorHAnsi" w:cstheme="minorHAnsi"/>
                <w:b/>
              </w:rPr>
              <w:t>dvisors</w:t>
            </w:r>
          </w:p>
        </w:tc>
        <w:tc>
          <w:tcPr>
            <w:tcW w:w="6899" w:type="dxa"/>
            <w:gridSpan w:val="2"/>
            <w:shd w:val="clear" w:color="auto" w:fill="auto"/>
          </w:tcPr>
          <w:p w14:paraId="51B77923" w14:textId="10AC3266" w:rsidR="00D92A5B" w:rsidRPr="00107218" w:rsidRDefault="00637C79" w:rsidP="00443062">
            <w:pPr>
              <w:jc w:val="both"/>
              <w:rPr>
                <w:rFonts w:asciiTheme="minorHAnsi" w:hAnsiTheme="minorHAnsi" w:cstheme="minorHAnsi"/>
              </w:rPr>
            </w:pPr>
            <w:r w:rsidRPr="00107218">
              <w:rPr>
                <w:rFonts w:asciiTheme="minorHAnsi" w:hAnsiTheme="minorHAnsi" w:cstheme="minorHAnsi"/>
              </w:rPr>
              <w:t xml:space="preserve">Agency </w:t>
            </w:r>
            <w:r w:rsidR="00443062">
              <w:rPr>
                <w:rFonts w:asciiTheme="minorHAnsi" w:hAnsiTheme="minorHAnsi" w:cstheme="minorHAnsi"/>
              </w:rPr>
              <w:t>responsible for ensuring</w:t>
            </w:r>
            <w:r w:rsidRPr="00107218">
              <w:rPr>
                <w:rFonts w:asciiTheme="minorHAnsi" w:hAnsiTheme="minorHAnsi" w:cstheme="minorHAnsi"/>
              </w:rPr>
              <w:t xml:space="preserve"> </w:t>
            </w:r>
            <w:r w:rsidR="00F73042" w:rsidRPr="00107218">
              <w:rPr>
                <w:rFonts w:asciiTheme="minorHAnsi" w:eastAsiaTheme="minorHAnsi" w:hAnsiTheme="minorHAnsi" w:cs="Calibri"/>
                <w:lang w:val="en-US"/>
              </w:rPr>
              <w:t>that the award process adheres to</w:t>
            </w:r>
            <w:r w:rsidR="00DD701A" w:rsidRPr="00107218">
              <w:rPr>
                <w:rFonts w:asciiTheme="minorHAnsi" w:eastAsiaTheme="minorHAnsi" w:hAnsiTheme="minorHAnsi" w:cs="Calibri"/>
                <w:lang w:val="en-US"/>
              </w:rPr>
              <w:t xml:space="preserve"> </w:t>
            </w:r>
            <w:r w:rsidR="00F73042" w:rsidRPr="00107218">
              <w:rPr>
                <w:rFonts w:asciiTheme="minorHAnsi" w:eastAsiaTheme="minorHAnsi" w:hAnsiTheme="minorHAnsi" w:cs="Calibri"/>
                <w:lang w:val="en-US"/>
              </w:rPr>
              <w:t>highest standards of excellence and due-diligence</w:t>
            </w:r>
          </w:p>
        </w:tc>
      </w:tr>
      <w:tr w:rsidR="006272D9" w:rsidRPr="00107218" w14:paraId="425E3AB6" w14:textId="77777777" w:rsidTr="00365C73">
        <w:trPr>
          <w:trHeight w:val="20"/>
        </w:trPr>
        <w:tc>
          <w:tcPr>
            <w:tcW w:w="2604" w:type="dxa"/>
            <w:gridSpan w:val="2"/>
            <w:shd w:val="clear" w:color="auto" w:fill="auto"/>
            <w:vAlign w:val="center"/>
          </w:tcPr>
          <w:p w14:paraId="0465B53C" w14:textId="77777777" w:rsidR="006272D9" w:rsidRPr="00107218" w:rsidRDefault="006272D9" w:rsidP="003952E8">
            <w:pPr>
              <w:jc w:val="both"/>
              <w:rPr>
                <w:rFonts w:asciiTheme="minorHAnsi" w:hAnsiTheme="minorHAnsi" w:cstheme="minorHAnsi"/>
                <w:b/>
              </w:rPr>
            </w:pPr>
            <w:r w:rsidRPr="00107218">
              <w:rPr>
                <w:rFonts w:asciiTheme="minorHAnsi" w:hAnsiTheme="minorHAnsi" w:cstheme="minorHAnsi"/>
                <w:b/>
              </w:rPr>
              <w:t>Participant</w:t>
            </w:r>
          </w:p>
        </w:tc>
        <w:tc>
          <w:tcPr>
            <w:tcW w:w="6899" w:type="dxa"/>
            <w:gridSpan w:val="2"/>
            <w:shd w:val="clear" w:color="auto" w:fill="auto"/>
          </w:tcPr>
          <w:p w14:paraId="4CE683E1" w14:textId="77777777" w:rsidR="006272D9" w:rsidRPr="00107218" w:rsidRDefault="006272D9" w:rsidP="003952E8">
            <w:pPr>
              <w:jc w:val="both"/>
              <w:rPr>
                <w:rFonts w:asciiTheme="minorHAnsi" w:hAnsiTheme="minorHAnsi" w:cstheme="minorHAnsi"/>
              </w:rPr>
            </w:pPr>
            <w:r w:rsidRPr="00107218">
              <w:rPr>
                <w:rFonts w:asciiTheme="minorHAnsi" w:hAnsiTheme="minorHAnsi" w:cstheme="minorHAnsi"/>
              </w:rPr>
              <w:t xml:space="preserve">Any </w:t>
            </w:r>
            <w:r w:rsidR="0076156D" w:rsidRPr="00107218">
              <w:rPr>
                <w:rFonts w:asciiTheme="minorHAnsi" w:hAnsiTheme="minorHAnsi" w:cstheme="minorHAnsi"/>
              </w:rPr>
              <w:t>s</w:t>
            </w:r>
            <w:r w:rsidR="00BA505C" w:rsidRPr="00107218">
              <w:rPr>
                <w:rFonts w:asciiTheme="minorHAnsi" w:hAnsiTheme="minorHAnsi" w:cstheme="minorHAnsi"/>
              </w:rPr>
              <w:t>c</w:t>
            </w:r>
            <w:r w:rsidR="00B4553B" w:rsidRPr="00107218">
              <w:rPr>
                <w:rFonts w:asciiTheme="minorHAnsi" w:hAnsiTheme="minorHAnsi" w:cstheme="minorHAnsi"/>
              </w:rPr>
              <w:t xml:space="preserve">hool / </w:t>
            </w:r>
            <w:r w:rsidR="0076156D" w:rsidRPr="00107218">
              <w:rPr>
                <w:rFonts w:asciiTheme="minorHAnsi" w:hAnsiTheme="minorHAnsi" w:cstheme="minorHAnsi"/>
              </w:rPr>
              <w:t>p</w:t>
            </w:r>
            <w:r w:rsidR="00B4553B" w:rsidRPr="00107218">
              <w:rPr>
                <w:rFonts w:asciiTheme="minorHAnsi" w:hAnsiTheme="minorHAnsi" w:cstheme="minorHAnsi"/>
              </w:rPr>
              <w:t xml:space="preserve">rincipal / </w:t>
            </w:r>
            <w:r w:rsidR="0076156D" w:rsidRPr="00107218">
              <w:rPr>
                <w:rFonts w:asciiTheme="minorHAnsi" w:hAnsiTheme="minorHAnsi" w:cstheme="minorHAnsi"/>
              </w:rPr>
              <w:t>t</w:t>
            </w:r>
            <w:r w:rsidR="00B4553B" w:rsidRPr="00107218">
              <w:rPr>
                <w:rFonts w:asciiTheme="minorHAnsi" w:hAnsiTheme="minorHAnsi" w:cstheme="minorHAnsi"/>
              </w:rPr>
              <w:t xml:space="preserve">eacher </w:t>
            </w:r>
            <w:r w:rsidR="009D73C7" w:rsidRPr="00107218">
              <w:rPr>
                <w:rFonts w:asciiTheme="minorHAnsi" w:hAnsiTheme="minorHAnsi" w:cstheme="minorHAnsi"/>
              </w:rPr>
              <w:t>eligi</w:t>
            </w:r>
            <w:r w:rsidRPr="00107218">
              <w:rPr>
                <w:rFonts w:asciiTheme="minorHAnsi" w:hAnsiTheme="minorHAnsi" w:cstheme="minorHAnsi"/>
              </w:rPr>
              <w:t>ble to participate in the awards</w:t>
            </w:r>
          </w:p>
        </w:tc>
      </w:tr>
      <w:tr w:rsidR="006A5FF4" w:rsidRPr="00107218" w14:paraId="31D77790" w14:textId="77777777" w:rsidTr="00365C73">
        <w:trPr>
          <w:trHeight w:val="20"/>
        </w:trPr>
        <w:tc>
          <w:tcPr>
            <w:tcW w:w="2604" w:type="dxa"/>
            <w:gridSpan w:val="2"/>
            <w:shd w:val="clear" w:color="auto" w:fill="auto"/>
            <w:vAlign w:val="center"/>
          </w:tcPr>
          <w:p w14:paraId="33FF2824" w14:textId="77777777" w:rsidR="006A5FF4" w:rsidRPr="00107218" w:rsidRDefault="006A5FF4" w:rsidP="003952E8">
            <w:pPr>
              <w:jc w:val="both"/>
              <w:rPr>
                <w:rFonts w:asciiTheme="minorHAnsi" w:hAnsiTheme="minorHAnsi" w:cstheme="minorHAnsi"/>
                <w:b/>
              </w:rPr>
            </w:pPr>
            <w:r w:rsidRPr="00107218">
              <w:rPr>
                <w:rFonts w:asciiTheme="minorHAnsi" w:hAnsiTheme="minorHAnsi" w:cstheme="minorHAnsi"/>
                <w:b/>
              </w:rPr>
              <w:t>Jury</w:t>
            </w:r>
          </w:p>
        </w:tc>
        <w:tc>
          <w:tcPr>
            <w:tcW w:w="6899" w:type="dxa"/>
            <w:gridSpan w:val="2"/>
            <w:shd w:val="clear" w:color="auto" w:fill="auto"/>
          </w:tcPr>
          <w:p w14:paraId="740E72D4" w14:textId="10675CC8" w:rsidR="002611A9" w:rsidRPr="00107218" w:rsidRDefault="00991703" w:rsidP="002611A9">
            <w:pPr>
              <w:jc w:val="both"/>
              <w:rPr>
                <w:rFonts w:asciiTheme="minorHAnsi" w:hAnsiTheme="minorHAnsi" w:cstheme="minorHAnsi"/>
              </w:rPr>
            </w:pPr>
            <w:r>
              <w:rPr>
                <w:rFonts w:asciiTheme="minorHAnsi" w:hAnsiTheme="minorHAnsi" w:cstheme="minorHAnsi"/>
                <w:u w:val="single"/>
              </w:rPr>
              <w:t>Pre Jury</w:t>
            </w:r>
            <w:r w:rsidR="00B70E3F" w:rsidRPr="00107218">
              <w:rPr>
                <w:rFonts w:asciiTheme="minorHAnsi" w:hAnsiTheme="minorHAnsi" w:cstheme="minorHAnsi"/>
                <w:u w:val="single"/>
              </w:rPr>
              <w:t>:</w:t>
            </w:r>
            <w:r w:rsidR="009076E2" w:rsidRPr="00107218">
              <w:rPr>
                <w:rFonts w:asciiTheme="minorHAnsi" w:hAnsiTheme="minorHAnsi" w:cstheme="minorHAnsi"/>
              </w:rPr>
              <w:t xml:space="preserve"> </w:t>
            </w:r>
            <w:r w:rsidR="00BD1677" w:rsidRPr="00107218">
              <w:rPr>
                <w:rFonts w:asciiTheme="minorHAnsi" w:hAnsiTheme="minorHAnsi" w:cstheme="minorHAnsi"/>
              </w:rPr>
              <w:t>R</w:t>
            </w:r>
            <w:r w:rsidR="00DE12FF" w:rsidRPr="00107218">
              <w:rPr>
                <w:rFonts w:asciiTheme="minorHAnsi" w:hAnsiTheme="minorHAnsi" w:cstheme="minorHAnsi"/>
              </w:rPr>
              <w:t>esponsible for shortlisting nominations</w:t>
            </w:r>
            <w:r w:rsidR="00CF6704" w:rsidRPr="00107218">
              <w:rPr>
                <w:rFonts w:asciiTheme="minorHAnsi" w:hAnsiTheme="minorHAnsi" w:cstheme="minorHAnsi"/>
              </w:rPr>
              <w:t xml:space="preserve"> in each category</w:t>
            </w:r>
          </w:p>
          <w:p w14:paraId="5EB3C69E" w14:textId="2728FC0E" w:rsidR="00637C79" w:rsidRPr="00107218" w:rsidRDefault="00BB271D" w:rsidP="00E20484">
            <w:pPr>
              <w:jc w:val="both"/>
              <w:rPr>
                <w:rFonts w:asciiTheme="minorHAnsi" w:hAnsiTheme="minorHAnsi" w:cstheme="minorHAnsi"/>
              </w:rPr>
            </w:pPr>
            <w:r w:rsidRPr="00107218">
              <w:rPr>
                <w:rFonts w:asciiTheme="minorHAnsi" w:hAnsiTheme="minorHAnsi" w:cstheme="minorHAnsi"/>
                <w:u w:val="single"/>
              </w:rPr>
              <w:t>Grand Jury</w:t>
            </w:r>
            <w:r w:rsidR="002611A9" w:rsidRPr="00107218">
              <w:rPr>
                <w:rFonts w:asciiTheme="minorHAnsi" w:hAnsiTheme="minorHAnsi" w:cstheme="minorHAnsi"/>
                <w:u w:val="single"/>
              </w:rPr>
              <w:t>:</w:t>
            </w:r>
            <w:r w:rsidR="00132070" w:rsidRPr="00107218">
              <w:rPr>
                <w:rFonts w:asciiTheme="minorHAnsi" w:hAnsiTheme="minorHAnsi" w:cstheme="minorHAnsi"/>
              </w:rPr>
              <w:t xml:space="preserve"> Responsible</w:t>
            </w:r>
            <w:r w:rsidR="00C92C3E" w:rsidRPr="00107218">
              <w:rPr>
                <w:rFonts w:asciiTheme="minorHAnsi" w:hAnsiTheme="minorHAnsi" w:cstheme="minorHAnsi"/>
              </w:rPr>
              <w:t xml:space="preserve"> for evaluat</w:t>
            </w:r>
            <w:r w:rsidR="00D004BA" w:rsidRPr="00107218">
              <w:rPr>
                <w:rFonts w:asciiTheme="minorHAnsi" w:hAnsiTheme="minorHAnsi" w:cstheme="minorHAnsi"/>
              </w:rPr>
              <w:t>ing</w:t>
            </w:r>
            <w:r w:rsidR="00C92C3E" w:rsidRPr="00107218">
              <w:rPr>
                <w:rFonts w:asciiTheme="minorHAnsi" w:hAnsiTheme="minorHAnsi" w:cstheme="minorHAnsi"/>
              </w:rPr>
              <w:t xml:space="preserve"> the nominations shortlisted</w:t>
            </w:r>
            <w:r w:rsidR="008044DE">
              <w:rPr>
                <w:rFonts w:asciiTheme="minorHAnsi" w:hAnsiTheme="minorHAnsi" w:cstheme="minorHAnsi"/>
              </w:rPr>
              <w:t xml:space="preserve"> by the Pre Jury</w:t>
            </w:r>
            <w:r w:rsidR="00C92C3E" w:rsidRPr="00107218">
              <w:rPr>
                <w:rFonts w:asciiTheme="minorHAnsi" w:hAnsiTheme="minorHAnsi" w:cstheme="minorHAnsi"/>
              </w:rPr>
              <w:t xml:space="preserve"> </w:t>
            </w:r>
            <w:r w:rsidR="00DA0392" w:rsidRPr="00107218">
              <w:rPr>
                <w:rFonts w:asciiTheme="minorHAnsi" w:hAnsiTheme="minorHAnsi" w:cstheme="minorHAnsi"/>
              </w:rPr>
              <w:t>to finalize winner</w:t>
            </w:r>
            <w:r w:rsidR="00637C79" w:rsidRPr="00107218">
              <w:rPr>
                <w:rFonts w:asciiTheme="minorHAnsi" w:hAnsiTheme="minorHAnsi" w:cstheme="minorHAnsi"/>
              </w:rPr>
              <w:t xml:space="preserve">s </w:t>
            </w:r>
            <w:r w:rsidR="00DA0392" w:rsidRPr="00107218">
              <w:rPr>
                <w:rFonts w:asciiTheme="minorHAnsi" w:hAnsiTheme="minorHAnsi" w:cstheme="minorHAnsi"/>
              </w:rPr>
              <w:t xml:space="preserve"> </w:t>
            </w:r>
          </w:p>
        </w:tc>
      </w:tr>
      <w:tr w:rsidR="006272D9" w:rsidRPr="00107218" w14:paraId="067EE415" w14:textId="77777777" w:rsidTr="00365C73">
        <w:trPr>
          <w:trHeight w:val="20"/>
        </w:trPr>
        <w:tc>
          <w:tcPr>
            <w:tcW w:w="2604" w:type="dxa"/>
            <w:gridSpan w:val="2"/>
            <w:shd w:val="clear" w:color="auto" w:fill="auto"/>
            <w:vAlign w:val="center"/>
          </w:tcPr>
          <w:p w14:paraId="321292D3" w14:textId="77777777" w:rsidR="006272D9" w:rsidRPr="00107218" w:rsidRDefault="006272D9" w:rsidP="003952E8">
            <w:pPr>
              <w:jc w:val="both"/>
              <w:rPr>
                <w:rFonts w:asciiTheme="minorHAnsi" w:hAnsiTheme="minorHAnsi" w:cstheme="minorHAnsi"/>
                <w:b/>
              </w:rPr>
            </w:pPr>
            <w:r w:rsidRPr="00107218">
              <w:rPr>
                <w:rFonts w:asciiTheme="minorHAnsi" w:hAnsiTheme="minorHAnsi" w:cstheme="minorHAnsi"/>
                <w:b/>
              </w:rPr>
              <w:t>Terms and conditions (“T&amp;C” or “Terms”)</w:t>
            </w:r>
          </w:p>
        </w:tc>
        <w:tc>
          <w:tcPr>
            <w:tcW w:w="6899" w:type="dxa"/>
            <w:gridSpan w:val="2"/>
            <w:shd w:val="clear" w:color="auto" w:fill="auto"/>
          </w:tcPr>
          <w:p w14:paraId="0D977562" w14:textId="77777777" w:rsidR="006272D9" w:rsidRPr="00107218" w:rsidRDefault="003952E8" w:rsidP="003952E8">
            <w:pPr>
              <w:jc w:val="both"/>
              <w:rPr>
                <w:rFonts w:asciiTheme="minorHAnsi" w:hAnsiTheme="minorHAnsi" w:cstheme="minorHAnsi"/>
              </w:rPr>
            </w:pPr>
            <w:r w:rsidRPr="00107218">
              <w:rPr>
                <w:rFonts w:asciiTheme="minorHAnsi" w:hAnsiTheme="minorHAnsi" w:cstheme="minorHAnsi"/>
              </w:rPr>
              <w:t>T</w:t>
            </w:r>
            <w:r w:rsidR="006272D9" w:rsidRPr="00107218">
              <w:rPr>
                <w:rFonts w:asciiTheme="minorHAnsi" w:hAnsiTheme="minorHAnsi" w:cstheme="minorHAnsi"/>
              </w:rPr>
              <w:t xml:space="preserve">erms governing the Awards, as may be amended from time to time by the </w:t>
            </w:r>
            <w:r w:rsidR="00970892" w:rsidRPr="00107218">
              <w:rPr>
                <w:rFonts w:asciiTheme="minorHAnsi" w:hAnsiTheme="minorHAnsi" w:cstheme="minorHAnsi"/>
              </w:rPr>
              <w:t>A</w:t>
            </w:r>
            <w:r w:rsidR="006272D9" w:rsidRPr="00107218">
              <w:rPr>
                <w:rFonts w:asciiTheme="minorHAnsi" w:hAnsiTheme="minorHAnsi" w:cstheme="minorHAnsi"/>
              </w:rPr>
              <w:t xml:space="preserve">wards </w:t>
            </w:r>
            <w:r w:rsidR="00970892" w:rsidRPr="00107218">
              <w:rPr>
                <w:rFonts w:asciiTheme="minorHAnsi" w:hAnsiTheme="minorHAnsi" w:cstheme="minorHAnsi"/>
              </w:rPr>
              <w:t>M</w:t>
            </w:r>
            <w:r w:rsidR="006272D9" w:rsidRPr="00107218">
              <w:rPr>
                <w:rFonts w:asciiTheme="minorHAnsi" w:hAnsiTheme="minorHAnsi" w:cstheme="minorHAnsi"/>
              </w:rPr>
              <w:t>anagement</w:t>
            </w:r>
          </w:p>
        </w:tc>
      </w:tr>
      <w:tr w:rsidR="006272D9" w:rsidRPr="00107218" w14:paraId="05534FFF" w14:textId="77777777" w:rsidTr="00365C73">
        <w:trPr>
          <w:trHeight w:val="20"/>
        </w:trPr>
        <w:tc>
          <w:tcPr>
            <w:tcW w:w="2604" w:type="dxa"/>
            <w:gridSpan w:val="2"/>
            <w:shd w:val="clear" w:color="auto" w:fill="auto"/>
            <w:vAlign w:val="center"/>
          </w:tcPr>
          <w:p w14:paraId="4D00A4F0" w14:textId="77777777" w:rsidR="006272D9" w:rsidRPr="00107218" w:rsidRDefault="006272D9" w:rsidP="003952E8">
            <w:pPr>
              <w:jc w:val="both"/>
              <w:rPr>
                <w:rFonts w:asciiTheme="minorHAnsi" w:hAnsiTheme="minorHAnsi" w:cstheme="minorHAnsi"/>
                <w:b/>
              </w:rPr>
            </w:pPr>
            <w:r w:rsidRPr="00107218">
              <w:rPr>
                <w:rFonts w:asciiTheme="minorHAnsi" w:hAnsiTheme="minorHAnsi" w:cstheme="minorHAnsi"/>
                <w:b/>
              </w:rPr>
              <w:t>Website</w:t>
            </w:r>
          </w:p>
        </w:tc>
        <w:tc>
          <w:tcPr>
            <w:tcW w:w="6899" w:type="dxa"/>
            <w:gridSpan w:val="2"/>
            <w:shd w:val="clear" w:color="auto" w:fill="auto"/>
          </w:tcPr>
          <w:p w14:paraId="2CC46494" w14:textId="50BB61FC" w:rsidR="006272D9" w:rsidRPr="00107218" w:rsidRDefault="00D263A8" w:rsidP="00F367FF">
            <w:pPr>
              <w:jc w:val="both"/>
              <w:rPr>
                <w:rFonts w:asciiTheme="minorHAnsi" w:hAnsiTheme="minorHAnsi" w:cstheme="minorHAnsi"/>
                <w:bCs/>
              </w:rPr>
            </w:pPr>
            <w:hyperlink r:id="rId10" w:history="1">
              <w:r w:rsidR="006402BD" w:rsidRPr="00364A3B">
                <w:rPr>
                  <w:rFonts w:ascii="Calibri" w:hAnsi="Calibri" w:cs="Calibri"/>
                  <w:color w:val="0000FF"/>
                  <w:u w:val="single"/>
                </w:rPr>
                <w:t>www.ndtv.com/</w:t>
              </w:r>
            </w:hyperlink>
            <w:r w:rsidR="006402BD" w:rsidRPr="00364A3B">
              <w:rPr>
                <w:rFonts w:ascii="Calibri" w:hAnsi="Calibri" w:cs="Calibri"/>
                <w:color w:val="0000FF"/>
                <w:u w:val="single"/>
              </w:rPr>
              <w:t>eduawards</w:t>
            </w:r>
          </w:p>
        </w:tc>
      </w:tr>
      <w:tr w:rsidR="006272D9" w:rsidRPr="00107218" w14:paraId="55EB8E33" w14:textId="77777777" w:rsidTr="00365C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85" w:type="dxa"/>
        </w:trPr>
        <w:tc>
          <w:tcPr>
            <w:tcW w:w="1956" w:type="dxa"/>
            <w:tcBorders>
              <w:top w:val="nil"/>
              <w:left w:val="nil"/>
              <w:bottom w:val="nil"/>
              <w:right w:val="nil"/>
            </w:tcBorders>
            <w:shd w:val="clear" w:color="auto" w:fill="auto"/>
          </w:tcPr>
          <w:p w14:paraId="68308F06" w14:textId="77777777" w:rsidR="006272D9" w:rsidRPr="00107218" w:rsidRDefault="006272D9" w:rsidP="00EF6E05">
            <w:pPr>
              <w:jc w:val="both"/>
              <w:rPr>
                <w:rFonts w:asciiTheme="minorHAnsi" w:hAnsiTheme="minorHAnsi" w:cstheme="minorHAnsi"/>
                <w:b/>
                <w:bCs/>
              </w:rPr>
            </w:pPr>
          </w:p>
        </w:tc>
        <w:tc>
          <w:tcPr>
            <w:tcW w:w="6662" w:type="dxa"/>
            <w:gridSpan w:val="2"/>
            <w:tcBorders>
              <w:top w:val="nil"/>
              <w:left w:val="nil"/>
              <w:bottom w:val="nil"/>
              <w:right w:val="nil"/>
            </w:tcBorders>
            <w:shd w:val="clear" w:color="auto" w:fill="auto"/>
          </w:tcPr>
          <w:p w14:paraId="29EBCB86" w14:textId="77777777" w:rsidR="006272D9" w:rsidRPr="00107218" w:rsidRDefault="006272D9" w:rsidP="00EF6E05">
            <w:pPr>
              <w:jc w:val="both"/>
              <w:rPr>
                <w:rFonts w:asciiTheme="minorHAnsi" w:hAnsiTheme="minorHAnsi" w:cstheme="minorHAnsi"/>
              </w:rPr>
            </w:pPr>
          </w:p>
        </w:tc>
      </w:tr>
    </w:tbl>
    <w:p w14:paraId="015B9272" w14:textId="5998B229" w:rsidR="006272D9" w:rsidRPr="00107218" w:rsidRDefault="00924C81" w:rsidP="006B065C">
      <w:pPr>
        <w:pStyle w:val="Heading1"/>
        <w:jc w:val="both"/>
        <w:rPr>
          <w:rFonts w:asciiTheme="minorHAnsi" w:eastAsiaTheme="majorEastAsia" w:hAnsiTheme="minorHAnsi" w:cstheme="majorBidi"/>
          <w:color w:val="C00000"/>
          <w:lang w:val="en-US"/>
        </w:rPr>
      </w:pPr>
      <w:bookmarkStart w:id="3" w:name="_Toc460759941"/>
      <w:r w:rsidRPr="00107218">
        <w:rPr>
          <w:rFonts w:asciiTheme="minorHAnsi" w:eastAsiaTheme="majorEastAsia" w:hAnsiTheme="minorHAnsi" w:cstheme="majorBidi"/>
          <w:color w:val="C00000"/>
          <w:lang w:val="en-US"/>
        </w:rPr>
        <w:t>The Awards</w:t>
      </w:r>
      <w:bookmarkStart w:id="4" w:name="_Toc373170914"/>
      <w:bookmarkStart w:id="5" w:name="_Toc396412372"/>
      <w:bookmarkEnd w:id="3"/>
    </w:p>
    <w:p w14:paraId="310DD30A" w14:textId="77777777" w:rsidR="003F3456" w:rsidRPr="00107218" w:rsidRDefault="003F3456" w:rsidP="003F3456">
      <w:pPr>
        <w:rPr>
          <w:rFonts w:asciiTheme="minorHAnsi" w:hAnsiTheme="minorHAnsi"/>
        </w:rPr>
      </w:pPr>
    </w:p>
    <w:p w14:paraId="28E7AD92" w14:textId="77777777" w:rsidR="00FB5DDD" w:rsidRDefault="0042423A" w:rsidP="003F3456">
      <w:pPr>
        <w:pStyle w:val="ListParagraph"/>
        <w:ind w:left="0"/>
        <w:jc w:val="both"/>
        <w:rPr>
          <w:rFonts w:asciiTheme="minorHAnsi" w:hAnsiTheme="minorHAnsi" w:cstheme="minorHAnsi"/>
          <w:sz w:val="20"/>
          <w:szCs w:val="20"/>
        </w:rPr>
      </w:pPr>
      <w:r w:rsidRPr="00107218">
        <w:rPr>
          <w:rFonts w:asciiTheme="minorHAnsi" w:hAnsiTheme="minorHAnsi" w:cstheme="minorHAnsi"/>
          <w:sz w:val="20"/>
          <w:szCs w:val="20"/>
        </w:rPr>
        <w:t xml:space="preserve">NDTV Education </w:t>
      </w:r>
      <w:r w:rsidR="0014508F" w:rsidRPr="00107218">
        <w:rPr>
          <w:rFonts w:asciiTheme="minorHAnsi" w:hAnsiTheme="minorHAnsi" w:cstheme="minorHAnsi"/>
          <w:sz w:val="20"/>
          <w:szCs w:val="20"/>
        </w:rPr>
        <w:t>A</w:t>
      </w:r>
      <w:r w:rsidRPr="00107218">
        <w:rPr>
          <w:rFonts w:asciiTheme="minorHAnsi" w:hAnsiTheme="minorHAnsi" w:cstheme="minorHAnsi"/>
          <w:sz w:val="20"/>
          <w:szCs w:val="20"/>
        </w:rPr>
        <w:t xml:space="preserve">wards aim at recognizing the efforts of </w:t>
      </w:r>
      <w:r w:rsidR="007A4C57" w:rsidRPr="00107218">
        <w:rPr>
          <w:rFonts w:asciiTheme="minorHAnsi" w:hAnsiTheme="minorHAnsi" w:cstheme="minorHAnsi"/>
          <w:sz w:val="20"/>
          <w:szCs w:val="20"/>
        </w:rPr>
        <w:t xml:space="preserve">Indian </w:t>
      </w:r>
      <w:r w:rsidR="008D5C1A" w:rsidRPr="00107218">
        <w:rPr>
          <w:rFonts w:asciiTheme="minorHAnsi" w:hAnsiTheme="minorHAnsi" w:cstheme="minorHAnsi"/>
          <w:sz w:val="20"/>
          <w:szCs w:val="20"/>
        </w:rPr>
        <w:t>schools</w:t>
      </w:r>
      <w:r w:rsidRPr="00107218">
        <w:rPr>
          <w:rFonts w:asciiTheme="minorHAnsi" w:hAnsiTheme="minorHAnsi" w:cstheme="minorHAnsi"/>
          <w:sz w:val="20"/>
          <w:szCs w:val="20"/>
        </w:rPr>
        <w:t xml:space="preserve"> and</w:t>
      </w:r>
      <w:r w:rsidR="00545A9B" w:rsidRPr="00107218">
        <w:rPr>
          <w:rFonts w:asciiTheme="minorHAnsi" w:hAnsiTheme="minorHAnsi" w:cstheme="minorHAnsi"/>
          <w:sz w:val="20"/>
          <w:szCs w:val="20"/>
        </w:rPr>
        <w:t xml:space="preserve"> their</w:t>
      </w:r>
      <w:r w:rsidRPr="00107218">
        <w:rPr>
          <w:rFonts w:asciiTheme="minorHAnsi" w:hAnsiTheme="minorHAnsi" w:cstheme="minorHAnsi"/>
          <w:sz w:val="20"/>
          <w:szCs w:val="20"/>
        </w:rPr>
        <w:t xml:space="preserve"> faculty by </w:t>
      </w:r>
      <w:r w:rsidR="0014508F" w:rsidRPr="00107218">
        <w:rPr>
          <w:rFonts w:asciiTheme="minorHAnsi" w:hAnsiTheme="minorHAnsi" w:cstheme="minorHAnsi"/>
          <w:sz w:val="20"/>
          <w:szCs w:val="20"/>
        </w:rPr>
        <w:t>providing</w:t>
      </w:r>
      <w:r w:rsidRPr="00107218">
        <w:rPr>
          <w:rFonts w:asciiTheme="minorHAnsi" w:hAnsiTheme="minorHAnsi" w:cstheme="minorHAnsi"/>
          <w:sz w:val="20"/>
          <w:szCs w:val="20"/>
        </w:rPr>
        <w:t xml:space="preserve"> them a platform to showcase their ex</w:t>
      </w:r>
      <w:r w:rsidR="00DF1400" w:rsidRPr="00107218">
        <w:rPr>
          <w:rFonts w:asciiTheme="minorHAnsi" w:hAnsiTheme="minorHAnsi" w:cstheme="minorHAnsi"/>
          <w:sz w:val="20"/>
          <w:szCs w:val="20"/>
        </w:rPr>
        <w:t>cellence as</w:t>
      </w:r>
      <w:r w:rsidRPr="00107218">
        <w:rPr>
          <w:rFonts w:asciiTheme="minorHAnsi" w:hAnsiTheme="minorHAnsi" w:cstheme="minorHAnsi"/>
          <w:sz w:val="20"/>
          <w:szCs w:val="20"/>
        </w:rPr>
        <w:t xml:space="preserve"> leaders in the education sector</w:t>
      </w:r>
      <w:r w:rsidR="008D7AFA" w:rsidRPr="00107218">
        <w:rPr>
          <w:rFonts w:asciiTheme="minorHAnsi" w:hAnsiTheme="minorHAnsi" w:cstheme="minorHAnsi"/>
          <w:sz w:val="20"/>
          <w:szCs w:val="20"/>
        </w:rPr>
        <w:t>.</w:t>
      </w:r>
      <w:r w:rsidR="003F3456" w:rsidRPr="00107218">
        <w:rPr>
          <w:rFonts w:asciiTheme="minorHAnsi" w:hAnsiTheme="minorHAnsi" w:cstheme="minorHAnsi"/>
          <w:sz w:val="20"/>
          <w:szCs w:val="20"/>
        </w:rPr>
        <w:t xml:space="preserve"> </w:t>
      </w:r>
    </w:p>
    <w:p w14:paraId="5994F595" w14:textId="77777777" w:rsidR="00FB5DDD" w:rsidRDefault="00FB5DDD" w:rsidP="003F3456">
      <w:pPr>
        <w:pStyle w:val="ListParagraph"/>
        <w:ind w:left="0"/>
        <w:jc w:val="both"/>
        <w:rPr>
          <w:rFonts w:asciiTheme="minorHAnsi" w:hAnsiTheme="minorHAnsi" w:cstheme="minorHAnsi"/>
          <w:sz w:val="20"/>
          <w:szCs w:val="20"/>
        </w:rPr>
      </w:pPr>
    </w:p>
    <w:p w14:paraId="227256B9" w14:textId="32FC52F7" w:rsidR="008B3EF2" w:rsidRPr="00107218" w:rsidRDefault="008D7AFA" w:rsidP="003F3456">
      <w:pPr>
        <w:pStyle w:val="ListParagraph"/>
        <w:ind w:left="0"/>
        <w:jc w:val="both"/>
        <w:rPr>
          <w:rFonts w:asciiTheme="minorHAnsi" w:hAnsiTheme="minorHAnsi" w:cstheme="minorHAnsi"/>
          <w:sz w:val="20"/>
          <w:szCs w:val="20"/>
        </w:rPr>
      </w:pPr>
      <w:r w:rsidRPr="00107218">
        <w:rPr>
          <w:rFonts w:asciiTheme="minorHAnsi" w:hAnsiTheme="minorHAnsi" w:cstheme="minorHAnsi"/>
          <w:sz w:val="20"/>
          <w:szCs w:val="20"/>
        </w:rPr>
        <w:t>The</w:t>
      </w:r>
      <w:r w:rsidR="0061479A" w:rsidRPr="00107218">
        <w:rPr>
          <w:rFonts w:asciiTheme="minorHAnsi" w:hAnsiTheme="minorHAnsi" w:cstheme="minorHAnsi"/>
          <w:sz w:val="20"/>
          <w:szCs w:val="20"/>
        </w:rPr>
        <w:t xml:space="preserve">re </w:t>
      </w:r>
      <w:r w:rsidR="00FB5DDD">
        <w:rPr>
          <w:rFonts w:asciiTheme="minorHAnsi" w:hAnsiTheme="minorHAnsi" w:cstheme="minorHAnsi"/>
          <w:sz w:val="20"/>
          <w:szCs w:val="20"/>
        </w:rPr>
        <w:t xml:space="preserve">awards will be </w:t>
      </w:r>
      <w:r w:rsidR="000E3FEE">
        <w:rPr>
          <w:rFonts w:asciiTheme="minorHAnsi" w:hAnsiTheme="minorHAnsi" w:cstheme="minorHAnsi"/>
          <w:sz w:val="20"/>
          <w:szCs w:val="20"/>
        </w:rPr>
        <w:t xml:space="preserve">held </w:t>
      </w:r>
      <w:r w:rsidR="00FB5DDD">
        <w:rPr>
          <w:rFonts w:asciiTheme="minorHAnsi" w:hAnsiTheme="minorHAnsi" w:cstheme="minorHAnsi"/>
          <w:sz w:val="20"/>
          <w:szCs w:val="20"/>
        </w:rPr>
        <w:t xml:space="preserve">at 2 levels - </w:t>
      </w:r>
      <w:r w:rsidR="00132DF5" w:rsidRPr="00107218">
        <w:rPr>
          <w:rFonts w:asciiTheme="minorHAnsi" w:hAnsiTheme="minorHAnsi" w:cstheme="minorHAnsi"/>
          <w:b/>
          <w:sz w:val="20"/>
          <w:szCs w:val="20"/>
        </w:rPr>
        <w:t>R</w:t>
      </w:r>
      <w:r w:rsidR="0061479A" w:rsidRPr="00107218">
        <w:rPr>
          <w:rFonts w:asciiTheme="minorHAnsi" w:hAnsiTheme="minorHAnsi" w:cstheme="minorHAnsi"/>
          <w:b/>
          <w:sz w:val="20"/>
          <w:szCs w:val="20"/>
        </w:rPr>
        <w:t>egional</w:t>
      </w:r>
      <w:r w:rsidR="0061479A" w:rsidRPr="00107218">
        <w:rPr>
          <w:rFonts w:asciiTheme="minorHAnsi" w:hAnsiTheme="minorHAnsi" w:cstheme="minorHAnsi"/>
          <w:sz w:val="20"/>
          <w:szCs w:val="20"/>
        </w:rPr>
        <w:t xml:space="preserve"> and </w:t>
      </w:r>
      <w:r w:rsidR="00FB5DDD">
        <w:rPr>
          <w:rFonts w:asciiTheme="minorHAnsi" w:hAnsiTheme="minorHAnsi" w:cstheme="minorHAnsi"/>
          <w:sz w:val="20"/>
          <w:szCs w:val="20"/>
        </w:rPr>
        <w:t>N</w:t>
      </w:r>
      <w:r w:rsidR="0061479A" w:rsidRPr="00107218">
        <w:rPr>
          <w:rFonts w:asciiTheme="minorHAnsi" w:hAnsiTheme="minorHAnsi" w:cstheme="minorHAnsi"/>
          <w:b/>
          <w:sz w:val="20"/>
          <w:szCs w:val="20"/>
        </w:rPr>
        <w:t>ational</w:t>
      </w:r>
      <w:r w:rsidR="00FB5DDD">
        <w:rPr>
          <w:rFonts w:asciiTheme="minorHAnsi" w:hAnsiTheme="minorHAnsi" w:cstheme="minorHAnsi"/>
          <w:b/>
          <w:sz w:val="20"/>
          <w:szCs w:val="20"/>
        </w:rPr>
        <w:t xml:space="preserve">. </w:t>
      </w:r>
      <w:proofErr w:type="spellStart"/>
      <w:r w:rsidR="00FB5DDD" w:rsidRPr="00FB5DDD">
        <w:rPr>
          <w:rFonts w:asciiTheme="minorHAnsi" w:hAnsiTheme="minorHAnsi" w:cstheme="minorHAnsi"/>
          <w:sz w:val="20"/>
          <w:szCs w:val="20"/>
        </w:rPr>
        <w:t>Shortlised</w:t>
      </w:r>
      <w:proofErr w:type="spellEnd"/>
      <w:r w:rsidR="00FB5DDD">
        <w:rPr>
          <w:rFonts w:asciiTheme="minorHAnsi" w:hAnsiTheme="minorHAnsi" w:cstheme="minorHAnsi"/>
          <w:b/>
          <w:sz w:val="20"/>
          <w:szCs w:val="20"/>
        </w:rPr>
        <w:t xml:space="preserve"> </w:t>
      </w:r>
      <w:r w:rsidR="00FB5DDD" w:rsidRPr="00FB5DDD">
        <w:rPr>
          <w:rFonts w:asciiTheme="minorHAnsi" w:hAnsiTheme="minorHAnsi" w:cstheme="minorHAnsi"/>
          <w:sz w:val="20"/>
          <w:szCs w:val="20"/>
        </w:rPr>
        <w:t>entries from the</w:t>
      </w:r>
      <w:r w:rsidRPr="00107218">
        <w:rPr>
          <w:rFonts w:asciiTheme="minorHAnsi" w:hAnsiTheme="minorHAnsi" w:cstheme="minorHAnsi"/>
          <w:sz w:val="20"/>
          <w:szCs w:val="20"/>
        </w:rPr>
        <w:t xml:space="preserve"> </w:t>
      </w:r>
      <w:r w:rsidR="009B4BAE" w:rsidRPr="00107218">
        <w:rPr>
          <w:rFonts w:asciiTheme="minorHAnsi" w:hAnsiTheme="minorHAnsi" w:cstheme="minorHAnsi"/>
          <w:sz w:val="20"/>
          <w:szCs w:val="20"/>
        </w:rPr>
        <w:t>R</w:t>
      </w:r>
      <w:r w:rsidRPr="00107218">
        <w:rPr>
          <w:rFonts w:asciiTheme="minorHAnsi" w:hAnsiTheme="minorHAnsi" w:cstheme="minorHAnsi"/>
          <w:sz w:val="20"/>
          <w:szCs w:val="20"/>
        </w:rPr>
        <w:t>egional</w:t>
      </w:r>
      <w:r w:rsidR="00FB5DDD">
        <w:rPr>
          <w:rFonts w:asciiTheme="minorHAnsi" w:hAnsiTheme="minorHAnsi" w:cstheme="minorHAnsi"/>
          <w:sz w:val="20"/>
          <w:szCs w:val="20"/>
        </w:rPr>
        <w:t xml:space="preserve"> Round</w:t>
      </w:r>
      <w:r w:rsidRPr="00107218">
        <w:rPr>
          <w:rFonts w:asciiTheme="minorHAnsi" w:hAnsiTheme="minorHAnsi" w:cstheme="minorHAnsi"/>
          <w:sz w:val="20"/>
          <w:szCs w:val="20"/>
        </w:rPr>
        <w:t xml:space="preserve"> for each </w:t>
      </w:r>
      <w:r w:rsidR="00FB5DDD">
        <w:rPr>
          <w:rFonts w:asciiTheme="minorHAnsi" w:hAnsiTheme="minorHAnsi" w:cstheme="minorHAnsi"/>
          <w:sz w:val="20"/>
          <w:szCs w:val="20"/>
        </w:rPr>
        <w:t xml:space="preserve">awards </w:t>
      </w:r>
      <w:r w:rsidRPr="00107218">
        <w:rPr>
          <w:rFonts w:asciiTheme="minorHAnsi" w:hAnsiTheme="minorHAnsi" w:cstheme="minorHAnsi"/>
          <w:sz w:val="20"/>
          <w:szCs w:val="20"/>
        </w:rPr>
        <w:t xml:space="preserve">category will qualify as nominees for awards at the </w:t>
      </w:r>
      <w:r w:rsidR="009B4BAE" w:rsidRPr="00107218">
        <w:rPr>
          <w:rFonts w:asciiTheme="minorHAnsi" w:hAnsiTheme="minorHAnsi" w:cstheme="minorHAnsi"/>
          <w:sz w:val="20"/>
          <w:szCs w:val="20"/>
        </w:rPr>
        <w:t>N</w:t>
      </w:r>
      <w:r w:rsidRPr="00107218">
        <w:rPr>
          <w:rFonts w:asciiTheme="minorHAnsi" w:hAnsiTheme="minorHAnsi" w:cstheme="minorHAnsi"/>
          <w:sz w:val="20"/>
          <w:szCs w:val="20"/>
        </w:rPr>
        <w:t xml:space="preserve">ational </w:t>
      </w:r>
      <w:r w:rsidR="009B4BAE" w:rsidRPr="00107218">
        <w:rPr>
          <w:rFonts w:asciiTheme="minorHAnsi" w:hAnsiTheme="minorHAnsi" w:cstheme="minorHAnsi"/>
          <w:sz w:val="20"/>
          <w:szCs w:val="20"/>
        </w:rPr>
        <w:t>L</w:t>
      </w:r>
      <w:r w:rsidRPr="00107218">
        <w:rPr>
          <w:rFonts w:asciiTheme="minorHAnsi" w:hAnsiTheme="minorHAnsi" w:cstheme="minorHAnsi"/>
          <w:sz w:val="20"/>
          <w:szCs w:val="20"/>
        </w:rPr>
        <w:t>evel.</w:t>
      </w:r>
    </w:p>
    <w:p w14:paraId="1775B39A" w14:textId="77777777" w:rsidR="008B3EF2" w:rsidRPr="00107218" w:rsidRDefault="008B3EF2" w:rsidP="006B065C">
      <w:pPr>
        <w:pStyle w:val="Heading1"/>
        <w:jc w:val="both"/>
        <w:rPr>
          <w:rFonts w:asciiTheme="minorHAnsi" w:hAnsiTheme="minorHAnsi" w:cstheme="minorHAnsi"/>
          <w:sz w:val="20"/>
          <w:szCs w:val="20"/>
        </w:rPr>
      </w:pPr>
    </w:p>
    <w:p w14:paraId="1977DDDC" w14:textId="77777777" w:rsidR="006272D9" w:rsidRPr="00107218" w:rsidRDefault="006272D9" w:rsidP="006B065C">
      <w:pPr>
        <w:pStyle w:val="Heading1"/>
        <w:jc w:val="both"/>
        <w:rPr>
          <w:rFonts w:asciiTheme="minorHAnsi" w:eastAsiaTheme="majorEastAsia" w:hAnsiTheme="minorHAnsi" w:cstheme="majorBidi"/>
          <w:color w:val="C00000"/>
          <w:lang w:val="en-US"/>
        </w:rPr>
      </w:pPr>
      <w:bookmarkStart w:id="6" w:name="_Toc450602199"/>
      <w:bookmarkStart w:id="7" w:name="_Toc460759942"/>
      <w:r w:rsidRPr="00107218">
        <w:rPr>
          <w:rFonts w:asciiTheme="minorHAnsi" w:eastAsiaTheme="majorEastAsia" w:hAnsiTheme="minorHAnsi" w:cstheme="majorBidi"/>
          <w:color w:val="C00000"/>
          <w:lang w:val="en-US"/>
        </w:rPr>
        <w:t xml:space="preserve">Award </w:t>
      </w:r>
      <w:r w:rsidR="00793D4E" w:rsidRPr="00107218">
        <w:rPr>
          <w:rFonts w:asciiTheme="minorHAnsi" w:eastAsiaTheme="majorEastAsia" w:hAnsiTheme="minorHAnsi" w:cstheme="majorBidi"/>
          <w:color w:val="C00000"/>
          <w:lang w:val="en-US"/>
        </w:rPr>
        <w:t>C</w:t>
      </w:r>
      <w:r w:rsidRPr="00107218">
        <w:rPr>
          <w:rFonts w:asciiTheme="minorHAnsi" w:eastAsiaTheme="majorEastAsia" w:hAnsiTheme="minorHAnsi" w:cstheme="majorBidi"/>
          <w:color w:val="C00000"/>
          <w:lang w:val="en-US"/>
        </w:rPr>
        <w:t>ategori</w:t>
      </w:r>
      <w:bookmarkEnd w:id="4"/>
      <w:r w:rsidRPr="00107218">
        <w:rPr>
          <w:rFonts w:asciiTheme="minorHAnsi" w:eastAsiaTheme="majorEastAsia" w:hAnsiTheme="minorHAnsi" w:cstheme="majorBidi"/>
          <w:color w:val="C00000"/>
          <w:lang w:val="en-US"/>
        </w:rPr>
        <w:t>es</w:t>
      </w:r>
      <w:bookmarkEnd w:id="5"/>
      <w:bookmarkEnd w:id="6"/>
      <w:bookmarkEnd w:id="7"/>
    </w:p>
    <w:p w14:paraId="2686FC44" w14:textId="77777777" w:rsidR="003F3456" w:rsidRPr="00107218" w:rsidRDefault="003F3456" w:rsidP="003F3456">
      <w:pPr>
        <w:rPr>
          <w:rFonts w:asciiTheme="minorHAnsi" w:hAnsiTheme="minorHAnsi" w:cstheme="minorHAnsi"/>
          <w:bCs/>
        </w:rPr>
      </w:pPr>
    </w:p>
    <w:p w14:paraId="23889126" w14:textId="0DC37ABE" w:rsidR="006272D9" w:rsidRPr="00107218" w:rsidRDefault="00881B37" w:rsidP="003F3456">
      <w:pPr>
        <w:rPr>
          <w:rFonts w:asciiTheme="minorHAnsi" w:hAnsiTheme="minorHAnsi" w:cstheme="minorHAnsi"/>
          <w:bCs/>
        </w:rPr>
      </w:pPr>
      <w:r w:rsidRPr="00107218">
        <w:rPr>
          <w:rFonts w:asciiTheme="minorHAnsi" w:hAnsiTheme="minorHAnsi" w:cstheme="minorHAnsi"/>
          <w:bCs/>
        </w:rPr>
        <w:t xml:space="preserve">NDTV Education Awards are divided into </w:t>
      </w:r>
      <w:r w:rsidR="00055FE3" w:rsidRPr="00107218">
        <w:rPr>
          <w:rFonts w:asciiTheme="minorHAnsi" w:hAnsiTheme="minorHAnsi" w:cstheme="minorHAnsi"/>
          <w:bCs/>
        </w:rPr>
        <w:t>three</w:t>
      </w:r>
      <w:r w:rsidRPr="00107218">
        <w:rPr>
          <w:rFonts w:asciiTheme="minorHAnsi" w:hAnsiTheme="minorHAnsi" w:cstheme="minorHAnsi"/>
          <w:bCs/>
        </w:rPr>
        <w:t xml:space="preserve"> broad categories</w:t>
      </w:r>
      <w:r w:rsidR="00D7522E" w:rsidRPr="00107218">
        <w:rPr>
          <w:rFonts w:asciiTheme="minorHAnsi" w:hAnsiTheme="minorHAnsi" w:cstheme="minorHAnsi"/>
          <w:bCs/>
        </w:rPr>
        <w:t xml:space="preserve"> -</w:t>
      </w:r>
      <w:r w:rsidR="00851260" w:rsidRPr="00107218">
        <w:rPr>
          <w:rFonts w:asciiTheme="minorHAnsi" w:hAnsiTheme="minorHAnsi" w:cstheme="minorHAnsi"/>
          <w:bCs/>
        </w:rPr>
        <w:t xml:space="preserve"> S</w:t>
      </w:r>
      <w:r w:rsidR="00DB06E3" w:rsidRPr="00107218">
        <w:rPr>
          <w:rFonts w:asciiTheme="minorHAnsi" w:hAnsiTheme="minorHAnsi" w:cstheme="minorHAnsi"/>
          <w:bCs/>
        </w:rPr>
        <w:t xml:space="preserve">chools, Principals and Teachers, which are further </w:t>
      </w:r>
      <w:r w:rsidR="00D7522E" w:rsidRPr="00107218">
        <w:rPr>
          <w:rFonts w:asciiTheme="minorHAnsi" w:hAnsiTheme="minorHAnsi" w:cstheme="minorHAnsi"/>
          <w:bCs/>
        </w:rPr>
        <w:t>classified</w:t>
      </w:r>
      <w:r w:rsidR="00637C79" w:rsidRPr="00107218">
        <w:rPr>
          <w:rFonts w:asciiTheme="minorHAnsi" w:hAnsiTheme="minorHAnsi" w:cstheme="minorHAnsi"/>
          <w:bCs/>
        </w:rPr>
        <w:t xml:space="preserve"> into sub-</w:t>
      </w:r>
      <w:r w:rsidR="00DB06E3" w:rsidRPr="00107218">
        <w:rPr>
          <w:rFonts w:asciiTheme="minorHAnsi" w:hAnsiTheme="minorHAnsi" w:cstheme="minorHAnsi"/>
          <w:bCs/>
        </w:rPr>
        <w:t xml:space="preserve">award categories as </w:t>
      </w:r>
      <w:r w:rsidR="004A7FF4" w:rsidRPr="00107218">
        <w:rPr>
          <w:rFonts w:asciiTheme="minorHAnsi" w:hAnsiTheme="minorHAnsi" w:cstheme="minorHAnsi"/>
          <w:bCs/>
        </w:rPr>
        <w:t xml:space="preserve">outlined </w:t>
      </w:r>
      <w:r w:rsidR="00DB06E3" w:rsidRPr="00107218">
        <w:rPr>
          <w:rFonts w:asciiTheme="minorHAnsi" w:hAnsiTheme="minorHAnsi" w:cstheme="minorHAnsi"/>
          <w:bCs/>
        </w:rPr>
        <w:t>below:</w:t>
      </w:r>
    </w:p>
    <w:p w14:paraId="5515B024" w14:textId="52788CF2" w:rsidR="00FE3327" w:rsidRPr="00107218" w:rsidRDefault="006B5E7E" w:rsidP="003F3456">
      <w:pPr>
        <w:rPr>
          <w:rFonts w:asciiTheme="minorHAnsi" w:hAnsiTheme="minorHAnsi" w:cstheme="minorHAnsi"/>
          <w:bCs/>
        </w:rPr>
      </w:pPr>
      <w:r>
        <w:rPr>
          <w:rFonts w:asciiTheme="minorHAnsi" w:hAnsiTheme="minorHAnsi" w:cstheme="minorHAnsi"/>
          <w:bCs/>
          <w:noProof/>
          <w:lang w:val="en-US"/>
        </w:rPr>
        <w:drawing>
          <wp:anchor distT="0" distB="0" distL="114300" distR="114300" simplePos="0" relativeHeight="251668480" behindDoc="0" locked="0" layoutInCell="1" allowOverlap="1" wp14:anchorId="2323C104" wp14:editId="7A920378">
            <wp:simplePos x="0" y="0"/>
            <wp:positionH relativeFrom="column">
              <wp:posOffset>0</wp:posOffset>
            </wp:positionH>
            <wp:positionV relativeFrom="paragraph">
              <wp:posOffset>156845</wp:posOffset>
            </wp:positionV>
            <wp:extent cx="6019800" cy="2143125"/>
            <wp:effectExtent l="0" t="0" r="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9800" cy="2143125"/>
                    </a:xfrm>
                    <a:prstGeom prst="rect">
                      <a:avLst/>
                    </a:prstGeom>
                    <a:noFill/>
                  </pic:spPr>
                </pic:pic>
              </a:graphicData>
            </a:graphic>
            <wp14:sizeRelH relativeFrom="margin">
              <wp14:pctWidth>0</wp14:pctWidth>
            </wp14:sizeRelH>
            <wp14:sizeRelV relativeFrom="margin">
              <wp14:pctHeight>0</wp14:pctHeight>
            </wp14:sizeRelV>
          </wp:anchor>
        </w:drawing>
      </w:r>
    </w:p>
    <w:p w14:paraId="49352D7B" w14:textId="6096B761" w:rsidR="00395C52" w:rsidRDefault="006B5E7E" w:rsidP="006B5E7E">
      <w:pPr>
        <w:rPr>
          <w:rFonts w:asciiTheme="minorHAnsi" w:hAnsiTheme="minorHAnsi" w:cstheme="minorHAnsi"/>
        </w:rPr>
      </w:pPr>
      <w:r w:rsidRPr="006B5E7E">
        <w:rPr>
          <w:rFonts w:asciiTheme="minorHAnsi" w:hAnsiTheme="minorHAnsi" w:cstheme="minorHAnsi"/>
          <w:bCs/>
          <w:noProof/>
          <w:lang w:val="en-US"/>
        </w:rPr>
        <mc:AlternateContent>
          <mc:Choice Requires="wps">
            <w:drawing>
              <wp:anchor distT="0" distB="0" distL="114300" distR="114300" simplePos="0" relativeHeight="251664384" behindDoc="0" locked="0" layoutInCell="1" allowOverlap="1" wp14:anchorId="046156DC" wp14:editId="1105E4D3">
                <wp:simplePos x="0" y="0"/>
                <wp:positionH relativeFrom="column">
                  <wp:posOffset>8624570</wp:posOffset>
                </wp:positionH>
                <wp:positionV relativeFrom="paragraph">
                  <wp:posOffset>-5398770</wp:posOffset>
                </wp:positionV>
                <wp:extent cx="2030506" cy="416859"/>
                <wp:effectExtent l="0" t="0" r="8255" b="2540"/>
                <wp:wrapNone/>
                <wp:docPr id="7" name="Rounded Rectangle 6"/>
                <wp:cNvGraphicFramePr/>
                <a:graphic xmlns:a="http://schemas.openxmlformats.org/drawingml/2006/main">
                  <a:graphicData uri="http://schemas.microsoft.com/office/word/2010/wordprocessingShape">
                    <wps:wsp>
                      <wps:cNvSpPr/>
                      <wps:spPr>
                        <a:xfrm>
                          <a:off x="0" y="0"/>
                          <a:ext cx="2030506" cy="416859"/>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F378FD" w14:textId="77777777" w:rsidR="006B5E7E" w:rsidRDefault="006B5E7E" w:rsidP="006B5E7E">
                            <w:pPr>
                              <w:pStyle w:val="NormalWeb"/>
                              <w:spacing w:before="0" w:beforeAutospacing="0" w:after="0" w:afterAutospacing="0"/>
                              <w:jc w:val="center"/>
                            </w:pPr>
                            <w:r>
                              <w:rPr>
                                <w:rFonts w:asciiTheme="minorHAnsi" w:hAnsi="Calibri" w:cstheme="minorBidi"/>
                                <w:b/>
                                <w:bCs/>
                                <w:color w:val="000000" w:themeColor="text1"/>
                                <w:kern w:val="24"/>
                                <w:lang w:val="en-GB"/>
                              </w:rPr>
                              <w:t>Teachers</w:t>
                            </w:r>
                          </w:p>
                        </w:txbxContent>
                      </wps:txbx>
                      <wps:bodyPr rtlCol="0" anchor="ctr"/>
                    </wps:wsp>
                  </a:graphicData>
                </a:graphic>
              </wp:anchor>
            </w:drawing>
          </mc:Choice>
          <mc:Fallback xmlns:w15="http://schemas.microsoft.com/office/word/2012/wordml">
            <w:pict>
              <v:roundrect w14:anchorId="046156DC" id="Rounded Rectangle 6" o:spid="_x0000_s1027" style="position:absolute;margin-left:679.1pt;margin-top:-425.1pt;width:159.9pt;height:32.8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" fillcolor="#d8d8d8 [2732]" stroked="f" strokeweight="1pt">
                <v:stroke joinstyle="miter"/>
                <v:textbox>
                  <w:txbxContent>
                    <w:p w14:paraId="73F378FD" w14:textId="77777777" w:rsidR="006B5E7E" w:rsidRDefault="006B5E7E" w:rsidP="006B5E7E">
                      <w:pPr>
                        <w:pStyle w:val="NormalWeb"/>
                        <w:spacing w:before="0" w:beforeAutospacing="0" w:after="0" w:afterAutospacing="0"/>
                        <w:jc w:val="center"/>
                      </w:pPr>
                      <w:r>
                        <w:rPr>
                          <w:rFonts w:asciiTheme="minorHAnsi" w:hAnsi="Calibri" w:cstheme="minorBidi"/>
                          <w:b/>
                          <w:bCs/>
                          <w:color w:val="000000" w:themeColor="text1"/>
                          <w:kern w:val="24"/>
                          <w:lang w:val="en-GB"/>
                        </w:rPr>
                        <w:t>Teachers</w:t>
                      </w:r>
                    </w:p>
                  </w:txbxContent>
                </v:textbox>
              </v:roundrect>
            </w:pict>
          </mc:Fallback>
        </mc:AlternateContent>
      </w:r>
      <w:r w:rsidRPr="006B5E7E">
        <w:rPr>
          <w:rFonts w:asciiTheme="minorHAnsi" w:hAnsiTheme="minorHAnsi" w:cstheme="minorHAnsi"/>
          <w:bCs/>
          <w:noProof/>
          <w:lang w:val="en-US"/>
        </w:rPr>
        <mc:AlternateContent>
          <mc:Choice Requires="wpg">
            <w:drawing>
              <wp:anchor distT="0" distB="0" distL="114300" distR="114300" simplePos="0" relativeHeight="251667456" behindDoc="0" locked="0" layoutInCell="1" allowOverlap="1" wp14:anchorId="14F3A587" wp14:editId="4B5B3036">
                <wp:simplePos x="0" y="0"/>
                <wp:positionH relativeFrom="column">
                  <wp:posOffset>8624570</wp:posOffset>
                </wp:positionH>
                <wp:positionV relativeFrom="paragraph">
                  <wp:posOffset>-4323080</wp:posOffset>
                </wp:positionV>
                <wp:extent cx="2030506" cy="2023085"/>
                <wp:effectExtent l="0" t="0" r="27305" b="15875"/>
                <wp:wrapNone/>
                <wp:docPr id="26" name="Group 25"/>
                <wp:cNvGraphicFramePr/>
                <a:graphic xmlns:a="http://schemas.openxmlformats.org/drawingml/2006/main">
                  <a:graphicData uri="http://schemas.microsoft.com/office/word/2010/wordprocessingGroup">
                    <wpg:wgp>
                      <wpg:cNvGrpSpPr/>
                      <wpg:grpSpPr>
                        <a:xfrm>
                          <a:off x="0" y="0"/>
                          <a:ext cx="2030506" cy="2023085"/>
                          <a:chOff x="4684338" y="537881"/>
                          <a:chExt cx="2030506" cy="1722346"/>
                        </a:xfrm>
                      </wpg:grpSpPr>
                      <wps:wsp>
                        <wps:cNvPr id="17" name="Rounded Rectangle 17"/>
                        <wps:cNvSpPr/>
                        <wps:spPr>
                          <a:xfrm>
                            <a:off x="5733209" y="537881"/>
                            <a:ext cx="981635" cy="53144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9C3ACF" w14:textId="77777777" w:rsidR="006B5E7E" w:rsidRDefault="006B5E7E" w:rsidP="006B5E7E">
                              <w:pPr>
                                <w:pStyle w:val="NormalWeb"/>
                                <w:spacing w:before="0" w:beforeAutospacing="0" w:after="0" w:afterAutospacing="0"/>
                                <w:jc w:val="center"/>
                              </w:pPr>
                              <w:r>
                                <w:rPr>
                                  <w:rFonts w:asciiTheme="minorHAnsi" w:hAnsi="Calibri" w:cstheme="minorBidi"/>
                                  <w:color w:val="000000" w:themeColor="text1"/>
                                  <w:kern w:val="24"/>
                                  <w:sz w:val="20"/>
                                  <w:szCs w:val="20"/>
                                  <w:lang w:val="en-GB"/>
                                </w:rPr>
                                <w:t>Excellence in Vernacular Languages</w:t>
                              </w:r>
                            </w:p>
                          </w:txbxContent>
                        </wps:txbx>
                        <wps:bodyPr rtlCol="0" anchor="ctr"/>
                      </wps:wsp>
                      <wps:wsp>
                        <wps:cNvPr id="18" name="Rounded Rectangle 18"/>
                        <wps:cNvSpPr/>
                        <wps:spPr>
                          <a:xfrm>
                            <a:off x="4684338" y="537881"/>
                            <a:ext cx="981635" cy="53144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6CFC32" w14:textId="77777777" w:rsidR="006B5E7E" w:rsidRDefault="006B5E7E" w:rsidP="006B5E7E">
                              <w:pPr>
                                <w:pStyle w:val="NormalWeb"/>
                                <w:spacing w:before="0" w:beforeAutospacing="0" w:after="0" w:afterAutospacing="0"/>
                                <w:jc w:val="center"/>
                              </w:pPr>
                              <w:r>
                                <w:rPr>
                                  <w:rFonts w:asciiTheme="minorHAnsi" w:hAnsi="Calibri" w:cstheme="minorBidi"/>
                                  <w:color w:val="000000" w:themeColor="text1"/>
                                  <w:kern w:val="24"/>
                                  <w:sz w:val="20"/>
                                  <w:szCs w:val="20"/>
                                  <w:lang w:val="en-GB"/>
                                </w:rPr>
                                <w:t>Excellence in Subject Teaching*</w:t>
                              </w:r>
                            </w:p>
                          </w:txbxContent>
                        </wps:txbx>
                        <wps:bodyPr rtlCol="0" anchor="ctr"/>
                      </wps:wsp>
                      <wps:wsp>
                        <wps:cNvPr id="19" name="Rounded Rectangle 19"/>
                        <wps:cNvSpPr/>
                        <wps:spPr>
                          <a:xfrm>
                            <a:off x="5733209" y="1133334"/>
                            <a:ext cx="981635" cy="53144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FC4D97" w14:textId="77777777" w:rsidR="006B5E7E" w:rsidRDefault="006B5E7E" w:rsidP="006B5E7E">
                              <w:pPr>
                                <w:pStyle w:val="NormalWeb"/>
                                <w:spacing w:before="0" w:beforeAutospacing="0" w:after="0" w:afterAutospacing="0"/>
                                <w:jc w:val="center"/>
                              </w:pPr>
                              <w:r>
                                <w:rPr>
                                  <w:rFonts w:asciiTheme="minorHAnsi" w:hAnsi="Calibri" w:cstheme="minorBidi"/>
                                  <w:color w:val="000000" w:themeColor="text1"/>
                                  <w:kern w:val="24"/>
                                  <w:sz w:val="20"/>
                                  <w:szCs w:val="20"/>
                                  <w:lang w:val="en-GB"/>
                                </w:rPr>
                                <w:t>Excellence in Sports Training</w:t>
                              </w:r>
                            </w:p>
                          </w:txbxContent>
                        </wps:txbx>
                        <wps:bodyPr rtlCol="0" anchor="ctr"/>
                      </wps:wsp>
                      <wps:wsp>
                        <wps:cNvPr id="20" name="Rounded Rectangle 20"/>
                        <wps:cNvSpPr/>
                        <wps:spPr>
                          <a:xfrm>
                            <a:off x="4684338" y="1133334"/>
                            <a:ext cx="981635" cy="53144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F0B530" w14:textId="77777777" w:rsidR="006B5E7E" w:rsidRDefault="006B5E7E" w:rsidP="006B5E7E">
                              <w:pPr>
                                <w:pStyle w:val="NormalWeb"/>
                                <w:spacing w:before="0" w:beforeAutospacing="0" w:after="0" w:afterAutospacing="0"/>
                                <w:jc w:val="center"/>
                              </w:pPr>
                              <w:r>
                                <w:rPr>
                                  <w:rFonts w:asciiTheme="minorHAnsi" w:hAnsi="Calibri" w:cstheme="minorBidi"/>
                                  <w:color w:val="000000" w:themeColor="text1"/>
                                  <w:kern w:val="24"/>
                                  <w:sz w:val="20"/>
                                  <w:szCs w:val="20"/>
                                  <w:lang w:val="en-GB"/>
                                </w:rPr>
                                <w:t>Excellence in Foreign Languages</w:t>
                              </w:r>
                            </w:p>
                          </w:txbxContent>
                        </wps:txbx>
                        <wps:bodyPr rtlCol="0" anchor="ctr"/>
                      </wps:wsp>
                      <wps:wsp>
                        <wps:cNvPr id="21" name="Rounded Rectangle 21"/>
                        <wps:cNvSpPr/>
                        <wps:spPr>
                          <a:xfrm>
                            <a:off x="5175155" y="1728787"/>
                            <a:ext cx="981635" cy="53144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19A30F" w14:textId="77777777" w:rsidR="006B5E7E" w:rsidRDefault="006B5E7E" w:rsidP="006B5E7E">
                              <w:pPr>
                                <w:pStyle w:val="NormalWeb"/>
                                <w:spacing w:before="0" w:beforeAutospacing="0" w:after="0" w:afterAutospacing="0"/>
                                <w:jc w:val="center"/>
                              </w:pPr>
                              <w:r>
                                <w:rPr>
                                  <w:rFonts w:asciiTheme="minorHAnsi" w:hAnsi="Calibri" w:cstheme="minorBidi"/>
                                  <w:color w:val="000000" w:themeColor="text1"/>
                                  <w:kern w:val="24"/>
                                  <w:sz w:val="20"/>
                                  <w:szCs w:val="20"/>
                                  <w:lang w:val="en-GB"/>
                                </w:rPr>
                                <w:t>Excellence in Life Skills Education</w:t>
                              </w:r>
                            </w:p>
                          </w:txbxContent>
                        </wps:txbx>
                        <wps:bodyPr rtlCol="0" anchor="ctr"/>
                      </wps:wsp>
                    </wpg:wgp>
                  </a:graphicData>
                </a:graphic>
              </wp:anchor>
            </w:drawing>
          </mc:Choice>
          <mc:Fallback xmlns:w15="http://schemas.microsoft.com/office/word/2012/wordml">
            <w:pict>
              <v:group w14:anchorId="14F3A587" id="Group 25" o:spid="_x0000_s1028" style="position:absolute;margin-left:679.1pt;margin-top:-340.4pt;width:159.9pt;height:159.3pt;z-index:251667456" coordorigin="46843,5378" coordsize="20305,17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">
                <v:roundrect id="Rounded Rectangle 17" o:spid="_x0000_s1029" style="position:absolute;left:57332;top:5378;width:9816;height:53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bNcEA&#10;AADbAAAADwAAAGRycy9kb3ducmV2LnhtbERPTWvCQBC9F/wPywi91Y0WbImuIqUt8ZgYit6G7JgE&#10;s7NLdhuTf98tFHqbx/uc7X40nRio961lBctFAoK4srrlWkF5+nh6BeEDssbOMimYyMN+N3vYYqrt&#10;nXMailCLGMI+RQVNCC6V0lcNGfQL64gjd7W9wRBhX0vd4z2Gm06ukmQtDbYcGxp09NZQdSu+jYKv&#10;fOVun6XLjm46v5tnLC6lb5V6nI+HDYhAY/gX/7kzHee/wO8v8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RWzXBAAAA2wAAAA8AAAAAAAAAAAAAAAAAmAIAAGRycy9kb3du&#10;cmV2LnhtbFBLBQYAAAAABAAEAPUAAACGAwAAAAA=&#10;" filled="f" strokecolor="#c00000" strokeweight="1pt">
                  <v:stroke joinstyle="miter"/>
                  <v:textbox>
                    <w:txbxContent>
                      <w:p w14:paraId="069C3ACF" w14:textId="77777777" w:rsidR="006B5E7E" w:rsidRDefault="006B5E7E" w:rsidP="006B5E7E">
                        <w:pPr>
                          <w:pStyle w:val="NormalWeb"/>
                          <w:spacing w:before="0" w:beforeAutospacing="0" w:after="0" w:afterAutospacing="0"/>
                          <w:jc w:val="center"/>
                        </w:pPr>
                        <w:r>
                          <w:rPr>
                            <w:rFonts w:asciiTheme="minorHAnsi" w:hAnsi="Calibri" w:cstheme="minorBidi"/>
                            <w:color w:val="000000" w:themeColor="text1"/>
                            <w:kern w:val="24"/>
                            <w:sz w:val="20"/>
                            <w:szCs w:val="20"/>
                            <w:lang w:val="en-GB"/>
                          </w:rPr>
                          <w:t>Excellence in Vernacular Languages</w:t>
                        </w:r>
                      </w:p>
                    </w:txbxContent>
                  </v:textbox>
                </v:roundrect>
                <v:roundrect id="Rounded Rectangle 18" o:spid="_x0000_s1030" style="position:absolute;left:46843;top:5378;width:9816;height:53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7PR8MA&#10;AADbAAAADwAAAGRycy9kb3ducmV2LnhtbESPQWvCQBCF7wX/wzKCt7pRQUrqKqVY0aNpEL0N2WkS&#10;zM4u2a3Gf+8cCr3N8N68981qM7hO3aiPrWcDs2kGirjytuXaQPn99foGKiZki51nMvCgCJv16GWF&#10;ufV3PtKtSLWSEI45GmhSCrnWsWrIYZz6QCzaj+8dJln7Wtse7xLuOj3PsqV22LI0NBjos6HqWvw6&#10;A6fjPFx3ZdgfwuO8dQssLmVsjZmMh493UImG9G/+u95bwRdY+UUG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7PR8MAAADbAAAADwAAAAAAAAAAAAAAAACYAgAAZHJzL2Rv&#10;d25yZXYueG1sUEsFBgAAAAAEAAQA9QAAAIgDAAAAAA==&#10;" filled="f" strokecolor="#c00000" strokeweight="1pt">
                  <v:stroke joinstyle="miter"/>
                  <v:textbox>
                    <w:txbxContent>
                      <w:p w14:paraId="426CFC32" w14:textId="77777777" w:rsidR="006B5E7E" w:rsidRDefault="006B5E7E" w:rsidP="006B5E7E">
                        <w:pPr>
                          <w:pStyle w:val="NormalWeb"/>
                          <w:spacing w:before="0" w:beforeAutospacing="0" w:after="0" w:afterAutospacing="0"/>
                          <w:jc w:val="center"/>
                        </w:pPr>
                        <w:r>
                          <w:rPr>
                            <w:rFonts w:asciiTheme="minorHAnsi" w:hAnsi="Calibri" w:cstheme="minorBidi"/>
                            <w:color w:val="000000" w:themeColor="text1"/>
                            <w:kern w:val="24"/>
                            <w:sz w:val="20"/>
                            <w:szCs w:val="20"/>
                            <w:lang w:val="en-GB"/>
                          </w:rPr>
                          <w:t>Excellence in Subject Teaching*</w:t>
                        </w:r>
                      </w:p>
                    </w:txbxContent>
                  </v:textbox>
                </v:roundrect>
                <v:roundrect id="Rounded Rectangle 19" o:spid="_x0000_s1031" style="position:absolute;left:57332;top:11333;width:9816;height:53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Jq3MEA&#10;AADbAAAADwAAAGRycy9kb3ducmV2LnhtbERPTWvCQBC9F/wPywi91Y0WpI2uIqUt8ZgYit6G7JgE&#10;s7NLdhuTf98tFHqbx/uc7X40nRio961lBctFAoK4srrlWkF5+nh6AeEDssbOMimYyMN+N3vYYqrt&#10;nXMailCLGMI+RQVNCC6V0lcNGfQL64gjd7W9wRBhX0vd4z2Gm06ukmQtDbYcGxp09NZQdSu+jYKv&#10;fOVun6XLjm46v5tnLC6lb5V6nI+HDYhAY/gX/7kzHee/wu8v8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CatzBAAAA2wAAAA8AAAAAAAAAAAAAAAAAmAIAAGRycy9kb3du&#10;cmV2LnhtbFBLBQYAAAAABAAEAPUAAACGAwAAAAA=&#10;" filled="f" strokecolor="#c00000" strokeweight="1pt">
                  <v:stroke joinstyle="miter"/>
                  <v:textbox>
                    <w:txbxContent>
                      <w:p w14:paraId="17FC4D97" w14:textId="77777777" w:rsidR="006B5E7E" w:rsidRDefault="006B5E7E" w:rsidP="006B5E7E">
                        <w:pPr>
                          <w:pStyle w:val="NormalWeb"/>
                          <w:spacing w:before="0" w:beforeAutospacing="0" w:after="0" w:afterAutospacing="0"/>
                          <w:jc w:val="center"/>
                        </w:pPr>
                        <w:r>
                          <w:rPr>
                            <w:rFonts w:asciiTheme="minorHAnsi" w:hAnsi="Calibri" w:cstheme="minorBidi"/>
                            <w:color w:val="000000" w:themeColor="text1"/>
                            <w:kern w:val="24"/>
                            <w:sz w:val="20"/>
                            <w:szCs w:val="20"/>
                            <w:lang w:val="en-GB"/>
                          </w:rPr>
                          <w:t>Excellence in Sports Training</w:t>
                        </w:r>
                      </w:p>
                    </w:txbxContent>
                  </v:textbox>
                </v:roundrect>
                <v:roundrect id="Rounded Rectangle 20" o:spid="_x0000_s1032" style="position:absolute;left:46843;top:11333;width:9816;height:53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QJ/MAA&#10;AADbAAAADwAAAGRycy9kb3ducmV2LnhtbERPy2rCQBTdF/yH4Qrd1YkplBIdRcSWdGkaRHeXzDUJ&#10;Zu4MmWkef99ZFLo8nPd2P5lODNT71rKC9SoBQVxZ3XKtoPz+eHkH4QOyxs4yKZjJw363eNpipu3I&#10;ZxqKUIsYwj5DBU0ILpPSVw0Z9CvriCN3t73BEGFfS93jGMNNJ9MkeZMGW44NDTo6NlQ9ih+j4HJO&#10;3eOzdPmXm68n84rFrfStUs/L6bABEWgK/+I/d64VpHF9/BJ/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QJ/MAAAADbAAAADwAAAAAAAAAAAAAAAACYAgAAZHJzL2Rvd25y&#10;ZXYueG1sUEsFBgAAAAAEAAQA9QAAAIUDAAAAAA==&#10;" filled="f" strokecolor="#c00000" strokeweight="1pt">
                  <v:stroke joinstyle="miter"/>
                  <v:textbox>
                    <w:txbxContent>
                      <w:p w14:paraId="43F0B530" w14:textId="77777777" w:rsidR="006B5E7E" w:rsidRDefault="006B5E7E" w:rsidP="006B5E7E">
                        <w:pPr>
                          <w:pStyle w:val="NormalWeb"/>
                          <w:spacing w:before="0" w:beforeAutospacing="0" w:after="0" w:afterAutospacing="0"/>
                          <w:jc w:val="center"/>
                        </w:pPr>
                        <w:r>
                          <w:rPr>
                            <w:rFonts w:asciiTheme="minorHAnsi" w:hAnsi="Calibri" w:cstheme="minorBidi"/>
                            <w:color w:val="000000" w:themeColor="text1"/>
                            <w:kern w:val="24"/>
                            <w:sz w:val="20"/>
                            <w:szCs w:val="20"/>
                            <w:lang w:val="en-GB"/>
                          </w:rPr>
                          <w:t>Excellence in Foreign Languages</w:t>
                        </w:r>
                      </w:p>
                    </w:txbxContent>
                  </v:textbox>
                </v:roundrect>
                <v:roundrect id="Rounded Rectangle 21" o:spid="_x0000_s1033" style="position:absolute;left:51751;top:17287;width:9816;height:53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sZ8MA&#10;AADbAAAADwAAAGRycy9kb3ducmV2LnhtbESPwWrDMBBE74H+g9hCb4lsF0pwooQQ2uIe45jQ3hZr&#10;YxtbK2Gpif33VaHQ4zAzb5jtfjKDuNHoO8sK0lUCgri2uuNGQXV+W65B+ICscbBMCmbysN89LLaY&#10;a3vnE93K0IgIYZ+jgjYEl0vp65YM+pV1xNG72tFgiHJspB7xHuFmkFmSvEiDHceFFh0dW6r78tso&#10;uJwy179Xrvhw8+erecbyq/KdUk+P02EDItAU/sN/7UIryFL4/R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isZ8MAAADbAAAADwAAAAAAAAAAAAAAAACYAgAAZHJzL2Rv&#10;d25yZXYueG1sUEsFBgAAAAAEAAQA9QAAAIgDAAAAAA==&#10;" filled="f" strokecolor="#c00000" strokeweight="1pt">
                  <v:stroke joinstyle="miter"/>
                  <v:textbox>
                    <w:txbxContent>
                      <w:p w14:paraId="0219A30F" w14:textId="77777777" w:rsidR="006B5E7E" w:rsidRDefault="006B5E7E" w:rsidP="006B5E7E">
                        <w:pPr>
                          <w:pStyle w:val="NormalWeb"/>
                          <w:spacing w:before="0" w:beforeAutospacing="0" w:after="0" w:afterAutospacing="0"/>
                          <w:jc w:val="center"/>
                        </w:pPr>
                        <w:r>
                          <w:rPr>
                            <w:rFonts w:asciiTheme="minorHAnsi" w:hAnsi="Calibri" w:cstheme="minorBidi"/>
                            <w:color w:val="000000" w:themeColor="text1"/>
                            <w:kern w:val="24"/>
                            <w:sz w:val="20"/>
                            <w:szCs w:val="20"/>
                            <w:lang w:val="en-GB"/>
                          </w:rPr>
                          <w:t>Excellence in Life Skills Education</w:t>
                        </w:r>
                      </w:p>
                    </w:txbxContent>
                  </v:textbox>
                </v:roundrect>
              </v:group>
            </w:pict>
          </mc:Fallback>
        </mc:AlternateContent>
      </w:r>
    </w:p>
    <w:p w14:paraId="5650196C" w14:textId="77777777" w:rsidR="006B5E7E" w:rsidRPr="00107218" w:rsidRDefault="006B5E7E" w:rsidP="006B5E7E">
      <w:pPr>
        <w:rPr>
          <w:rFonts w:asciiTheme="minorHAnsi" w:hAnsiTheme="minorHAnsi" w:cstheme="minorHAnsi"/>
        </w:rPr>
      </w:pPr>
    </w:p>
    <w:p w14:paraId="181E96E3" w14:textId="16A23444" w:rsidR="006272D9" w:rsidRPr="00107218" w:rsidRDefault="00487E9A" w:rsidP="00487E9A">
      <w:pPr>
        <w:contextualSpacing/>
        <w:jc w:val="both"/>
        <w:rPr>
          <w:rFonts w:asciiTheme="minorHAnsi" w:hAnsiTheme="minorHAnsi" w:cstheme="minorHAnsi"/>
          <w:sz w:val="16"/>
          <w:szCs w:val="16"/>
        </w:rPr>
      </w:pPr>
      <w:r w:rsidRPr="00107218">
        <w:rPr>
          <w:rFonts w:asciiTheme="minorHAnsi" w:hAnsiTheme="minorHAnsi" w:cstheme="minorHAnsi"/>
          <w:sz w:val="16"/>
          <w:szCs w:val="16"/>
        </w:rPr>
        <w:t xml:space="preserve">* Subject categories include </w:t>
      </w:r>
      <w:r w:rsidR="00F733C1" w:rsidRPr="00107218">
        <w:rPr>
          <w:rFonts w:asciiTheme="minorHAnsi" w:hAnsiTheme="minorHAnsi" w:cstheme="minorHAnsi"/>
          <w:sz w:val="16"/>
          <w:szCs w:val="16"/>
        </w:rPr>
        <w:t xml:space="preserve">English, </w:t>
      </w:r>
      <w:r w:rsidR="00017F1C">
        <w:rPr>
          <w:rFonts w:asciiTheme="minorHAnsi" w:hAnsiTheme="minorHAnsi" w:cstheme="minorHAnsi"/>
          <w:sz w:val="16"/>
          <w:szCs w:val="16"/>
        </w:rPr>
        <w:t xml:space="preserve">Maths, </w:t>
      </w:r>
      <w:r w:rsidR="00F733C1" w:rsidRPr="00107218">
        <w:rPr>
          <w:rFonts w:asciiTheme="minorHAnsi" w:hAnsiTheme="minorHAnsi" w:cstheme="minorHAnsi"/>
          <w:sz w:val="16"/>
          <w:szCs w:val="16"/>
        </w:rPr>
        <w:t>Science, Social Science</w:t>
      </w:r>
      <w:r w:rsidR="00395C52" w:rsidRPr="00107218">
        <w:rPr>
          <w:rFonts w:asciiTheme="minorHAnsi" w:hAnsiTheme="minorHAnsi" w:cstheme="minorHAnsi"/>
          <w:sz w:val="16"/>
          <w:szCs w:val="16"/>
        </w:rPr>
        <w:t xml:space="preserve">, Science and Commerce  </w:t>
      </w:r>
    </w:p>
    <w:p w14:paraId="688F35B7" w14:textId="77777777" w:rsidR="006272D9" w:rsidRPr="00107218" w:rsidRDefault="006272D9" w:rsidP="006272D9">
      <w:pPr>
        <w:pStyle w:val="ListParagraph"/>
        <w:ind w:left="360"/>
        <w:contextualSpacing/>
        <w:jc w:val="both"/>
        <w:rPr>
          <w:rFonts w:asciiTheme="minorHAnsi" w:hAnsiTheme="minorHAnsi" w:cstheme="minorHAnsi"/>
          <w:sz w:val="20"/>
          <w:szCs w:val="20"/>
        </w:rPr>
      </w:pPr>
    </w:p>
    <w:p w14:paraId="0A99D53E" w14:textId="77777777" w:rsidR="001F2235" w:rsidRPr="00107218" w:rsidRDefault="001F2235" w:rsidP="001F2235">
      <w:pPr>
        <w:rPr>
          <w:rFonts w:asciiTheme="minorHAnsi" w:eastAsiaTheme="majorEastAsia" w:hAnsiTheme="minorHAnsi"/>
          <w:lang w:val="en-US"/>
        </w:rPr>
      </w:pPr>
    </w:p>
    <w:p w14:paraId="56B0C958" w14:textId="13848F05" w:rsidR="00473951" w:rsidRPr="00107218" w:rsidRDefault="00473951" w:rsidP="006B065C">
      <w:pPr>
        <w:pStyle w:val="Heading1"/>
        <w:jc w:val="both"/>
        <w:rPr>
          <w:rFonts w:asciiTheme="minorHAnsi" w:eastAsiaTheme="majorEastAsia" w:hAnsiTheme="minorHAnsi" w:cstheme="majorBidi"/>
          <w:color w:val="C00000"/>
          <w:lang w:val="en-US"/>
        </w:rPr>
      </w:pPr>
      <w:bookmarkStart w:id="8" w:name="_Toc460759943"/>
      <w:r w:rsidRPr="00107218">
        <w:rPr>
          <w:rFonts w:asciiTheme="minorHAnsi" w:eastAsiaTheme="majorEastAsia" w:hAnsiTheme="minorHAnsi" w:cstheme="majorBidi"/>
          <w:color w:val="C00000"/>
          <w:lang w:val="en-US"/>
        </w:rPr>
        <w:t>Who Can Apply?</w:t>
      </w:r>
      <w:bookmarkEnd w:id="8"/>
      <w:r w:rsidRPr="00107218">
        <w:rPr>
          <w:rFonts w:asciiTheme="minorHAnsi" w:eastAsiaTheme="majorEastAsia" w:hAnsiTheme="minorHAnsi" w:cstheme="majorBidi"/>
          <w:color w:val="C00000"/>
          <w:lang w:val="en-US"/>
        </w:rPr>
        <w:t xml:space="preserve"> </w:t>
      </w:r>
      <w:bookmarkStart w:id="9" w:name="_Toc374794924"/>
    </w:p>
    <w:p w14:paraId="57507EDD" w14:textId="77777777" w:rsidR="006B065C" w:rsidRPr="00107218" w:rsidRDefault="006B065C" w:rsidP="006B065C">
      <w:pPr>
        <w:rPr>
          <w:rFonts w:asciiTheme="minorHAnsi" w:hAnsiTheme="minorHAnsi"/>
        </w:rPr>
      </w:pPr>
    </w:p>
    <w:p w14:paraId="57291866" w14:textId="77777777" w:rsidR="00F154D3" w:rsidRPr="00107218" w:rsidRDefault="00F154D3" w:rsidP="00D77A2F">
      <w:pPr>
        <w:pStyle w:val="ListParagraph"/>
        <w:numPr>
          <w:ilvl w:val="0"/>
          <w:numId w:val="2"/>
        </w:numPr>
        <w:ind w:left="450" w:hanging="270"/>
        <w:contextualSpacing/>
        <w:jc w:val="both"/>
        <w:rPr>
          <w:rFonts w:asciiTheme="minorHAnsi" w:hAnsiTheme="minorHAnsi" w:cstheme="minorHAnsi"/>
          <w:sz w:val="20"/>
          <w:szCs w:val="20"/>
        </w:rPr>
      </w:pPr>
      <w:r w:rsidRPr="00107218">
        <w:rPr>
          <w:rFonts w:asciiTheme="minorHAnsi" w:hAnsiTheme="minorHAnsi" w:cstheme="minorHAnsi"/>
          <w:sz w:val="20"/>
          <w:szCs w:val="20"/>
        </w:rPr>
        <w:t>The eligible</w:t>
      </w:r>
      <w:r w:rsidR="00F71367" w:rsidRPr="00107218">
        <w:rPr>
          <w:rFonts w:asciiTheme="minorHAnsi" w:hAnsiTheme="minorHAnsi" w:cstheme="minorHAnsi"/>
          <w:sz w:val="20"/>
          <w:szCs w:val="20"/>
        </w:rPr>
        <w:t xml:space="preserve"> participants</w:t>
      </w:r>
      <w:r w:rsidRPr="00107218">
        <w:rPr>
          <w:rFonts w:asciiTheme="minorHAnsi" w:hAnsiTheme="minorHAnsi" w:cstheme="minorHAnsi"/>
          <w:sz w:val="20"/>
          <w:szCs w:val="20"/>
        </w:rPr>
        <w:t xml:space="preserve"> are</w:t>
      </w:r>
      <w:r w:rsidR="00617401" w:rsidRPr="00107218">
        <w:rPr>
          <w:rFonts w:asciiTheme="minorHAnsi" w:hAnsiTheme="minorHAnsi" w:cstheme="minorHAnsi"/>
          <w:sz w:val="20"/>
          <w:szCs w:val="20"/>
        </w:rPr>
        <w:t xml:space="preserve"> </w:t>
      </w:r>
      <w:r w:rsidRPr="00107218">
        <w:rPr>
          <w:rFonts w:asciiTheme="minorHAnsi" w:hAnsiTheme="minorHAnsi" w:cstheme="minorHAnsi"/>
          <w:sz w:val="20"/>
          <w:szCs w:val="20"/>
        </w:rPr>
        <w:t>Pre-Primary, Primary, Secondary &amp; Senior Secondary School</w:t>
      </w:r>
      <w:r w:rsidR="00C03A65" w:rsidRPr="00107218">
        <w:rPr>
          <w:rFonts w:asciiTheme="minorHAnsi" w:hAnsiTheme="minorHAnsi" w:cstheme="minorHAnsi"/>
          <w:sz w:val="20"/>
          <w:szCs w:val="20"/>
        </w:rPr>
        <w:t>s</w:t>
      </w:r>
      <w:r w:rsidR="00617401" w:rsidRPr="00107218">
        <w:rPr>
          <w:rFonts w:asciiTheme="minorHAnsi" w:hAnsiTheme="minorHAnsi" w:cstheme="minorHAnsi"/>
          <w:sz w:val="20"/>
          <w:szCs w:val="20"/>
        </w:rPr>
        <w:t xml:space="preserve"> in India covering any of the following categories:</w:t>
      </w:r>
    </w:p>
    <w:p w14:paraId="70C77742" w14:textId="77777777" w:rsidR="00CE723C" w:rsidRPr="00107218" w:rsidRDefault="00CE723C" w:rsidP="00CE723C">
      <w:pPr>
        <w:pStyle w:val="ListParagraph"/>
        <w:numPr>
          <w:ilvl w:val="0"/>
          <w:numId w:val="10"/>
        </w:numPr>
        <w:tabs>
          <w:tab w:val="left" w:pos="900"/>
        </w:tabs>
        <w:ind w:left="1080"/>
        <w:rPr>
          <w:rFonts w:asciiTheme="minorHAnsi" w:hAnsiTheme="minorHAnsi"/>
          <w:sz w:val="20"/>
        </w:rPr>
      </w:pPr>
      <w:r w:rsidRPr="00107218">
        <w:rPr>
          <w:rFonts w:asciiTheme="minorHAnsi" w:hAnsiTheme="minorHAnsi"/>
          <w:sz w:val="20"/>
        </w:rPr>
        <w:t>Corporate &amp; Private Schools</w:t>
      </w:r>
    </w:p>
    <w:p w14:paraId="5E99DC51" w14:textId="77777777" w:rsidR="00F154D3" w:rsidRPr="00107218" w:rsidRDefault="00617401" w:rsidP="00637C79">
      <w:pPr>
        <w:pStyle w:val="ListParagraph"/>
        <w:numPr>
          <w:ilvl w:val="0"/>
          <w:numId w:val="10"/>
        </w:numPr>
        <w:tabs>
          <w:tab w:val="left" w:pos="900"/>
        </w:tabs>
        <w:ind w:left="1080"/>
        <w:rPr>
          <w:rFonts w:asciiTheme="minorHAnsi" w:hAnsiTheme="minorHAnsi"/>
          <w:sz w:val="20"/>
        </w:rPr>
      </w:pPr>
      <w:r w:rsidRPr="00107218">
        <w:rPr>
          <w:rFonts w:asciiTheme="minorHAnsi" w:hAnsiTheme="minorHAnsi"/>
          <w:sz w:val="20"/>
        </w:rPr>
        <w:t xml:space="preserve">Schools run and operated by </w:t>
      </w:r>
      <w:r w:rsidR="00F154D3" w:rsidRPr="00107218">
        <w:rPr>
          <w:rFonts w:asciiTheme="minorHAnsi" w:hAnsiTheme="minorHAnsi"/>
          <w:sz w:val="20"/>
        </w:rPr>
        <w:t>NGOs, including Non-Formal Schools</w:t>
      </w:r>
    </w:p>
    <w:p w14:paraId="2C515799" w14:textId="77777777" w:rsidR="00886512" w:rsidRPr="00107218" w:rsidRDefault="00F154D3" w:rsidP="00637C79">
      <w:pPr>
        <w:pStyle w:val="ListParagraph"/>
        <w:numPr>
          <w:ilvl w:val="0"/>
          <w:numId w:val="10"/>
        </w:numPr>
        <w:tabs>
          <w:tab w:val="left" w:pos="900"/>
        </w:tabs>
        <w:ind w:left="1080"/>
        <w:rPr>
          <w:rFonts w:asciiTheme="minorHAnsi" w:hAnsiTheme="minorHAnsi"/>
          <w:sz w:val="20"/>
        </w:rPr>
      </w:pPr>
      <w:r w:rsidRPr="00107218">
        <w:rPr>
          <w:rFonts w:asciiTheme="minorHAnsi" w:hAnsiTheme="minorHAnsi"/>
          <w:sz w:val="20"/>
        </w:rPr>
        <w:t>Government School</w:t>
      </w:r>
      <w:r w:rsidR="00617401" w:rsidRPr="00107218">
        <w:rPr>
          <w:rFonts w:asciiTheme="minorHAnsi" w:hAnsiTheme="minorHAnsi"/>
          <w:sz w:val="20"/>
        </w:rPr>
        <w:t>s</w:t>
      </w:r>
    </w:p>
    <w:p w14:paraId="479A5DED" w14:textId="7E0479C7" w:rsidR="00607C3E" w:rsidRPr="00107218" w:rsidRDefault="00607C3E" w:rsidP="00D77A2F">
      <w:pPr>
        <w:pStyle w:val="ListParagraph"/>
        <w:numPr>
          <w:ilvl w:val="0"/>
          <w:numId w:val="2"/>
        </w:numPr>
        <w:ind w:left="450" w:hanging="270"/>
        <w:contextualSpacing/>
        <w:jc w:val="both"/>
        <w:rPr>
          <w:rFonts w:asciiTheme="minorHAnsi" w:hAnsiTheme="minorHAnsi" w:cstheme="minorHAnsi"/>
          <w:sz w:val="20"/>
          <w:szCs w:val="20"/>
        </w:rPr>
      </w:pPr>
      <w:r w:rsidRPr="00107218">
        <w:rPr>
          <w:rFonts w:asciiTheme="minorHAnsi" w:hAnsiTheme="minorHAnsi" w:cstheme="minorHAnsi"/>
          <w:sz w:val="20"/>
          <w:szCs w:val="20"/>
        </w:rPr>
        <w:t>NDTV employees and their relatives, business associates and consultants of partnering organizations</w:t>
      </w:r>
      <w:r w:rsidR="000965F9" w:rsidRPr="00107218">
        <w:rPr>
          <w:rFonts w:asciiTheme="minorHAnsi" w:hAnsiTheme="minorHAnsi" w:cstheme="minorHAnsi"/>
          <w:sz w:val="20"/>
          <w:szCs w:val="20"/>
        </w:rPr>
        <w:t xml:space="preserve"> </w:t>
      </w:r>
      <w:r w:rsidRPr="00107218">
        <w:rPr>
          <w:rFonts w:asciiTheme="minorHAnsi" w:hAnsiTheme="minorHAnsi" w:cstheme="minorHAnsi"/>
          <w:sz w:val="20"/>
          <w:szCs w:val="20"/>
        </w:rPr>
        <w:t>of NDTV Education Awards 2016 are not eligible to apply for the Award.</w:t>
      </w:r>
    </w:p>
    <w:p w14:paraId="7B1473FE" w14:textId="7AD2DB99" w:rsidR="00D37983" w:rsidRPr="00107218" w:rsidRDefault="00D37983" w:rsidP="00D37983">
      <w:pPr>
        <w:pStyle w:val="Heading1"/>
        <w:jc w:val="both"/>
        <w:rPr>
          <w:rFonts w:asciiTheme="minorHAnsi" w:eastAsiaTheme="majorEastAsia" w:hAnsiTheme="minorHAnsi" w:cstheme="majorBidi"/>
          <w:color w:val="C00000"/>
          <w:lang w:val="en-US"/>
        </w:rPr>
      </w:pPr>
      <w:bookmarkStart w:id="10" w:name="_Toc460759944"/>
      <w:r w:rsidRPr="00107218">
        <w:rPr>
          <w:rFonts w:asciiTheme="minorHAnsi" w:eastAsiaTheme="majorEastAsia" w:hAnsiTheme="minorHAnsi" w:cstheme="majorBidi"/>
          <w:color w:val="C00000"/>
          <w:lang w:val="en-US"/>
        </w:rPr>
        <w:lastRenderedPageBreak/>
        <w:t xml:space="preserve">How Can </w:t>
      </w:r>
      <w:r w:rsidR="00637C79" w:rsidRPr="00107218">
        <w:rPr>
          <w:rFonts w:asciiTheme="minorHAnsi" w:eastAsiaTheme="majorEastAsia" w:hAnsiTheme="minorHAnsi" w:cstheme="majorBidi"/>
          <w:color w:val="C00000"/>
          <w:lang w:val="en-US"/>
        </w:rPr>
        <w:t>You</w:t>
      </w:r>
      <w:r w:rsidRPr="00107218">
        <w:rPr>
          <w:rFonts w:asciiTheme="minorHAnsi" w:eastAsiaTheme="majorEastAsia" w:hAnsiTheme="minorHAnsi" w:cstheme="majorBidi"/>
          <w:color w:val="C00000"/>
          <w:lang w:val="en-US"/>
        </w:rPr>
        <w:t xml:space="preserve"> Apply?</w:t>
      </w:r>
      <w:bookmarkEnd w:id="10"/>
      <w:r w:rsidRPr="00107218">
        <w:rPr>
          <w:rFonts w:asciiTheme="minorHAnsi" w:eastAsiaTheme="majorEastAsia" w:hAnsiTheme="minorHAnsi" w:cstheme="majorBidi"/>
          <w:color w:val="C00000"/>
          <w:lang w:val="en-US"/>
        </w:rPr>
        <w:t xml:space="preserve"> </w:t>
      </w:r>
    </w:p>
    <w:p w14:paraId="5AB2DA79" w14:textId="77777777" w:rsidR="00D37983" w:rsidRPr="00107218" w:rsidRDefault="00D37983" w:rsidP="00D37983">
      <w:pPr>
        <w:rPr>
          <w:rFonts w:asciiTheme="minorHAnsi" w:hAnsiTheme="minorHAnsi"/>
        </w:rPr>
      </w:pPr>
    </w:p>
    <w:p w14:paraId="46E73E50" w14:textId="4620267A" w:rsidR="00863F6B" w:rsidRDefault="00912511" w:rsidP="00863F6B">
      <w:pPr>
        <w:pStyle w:val="ListParagraph"/>
        <w:numPr>
          <w:ilvl w:val="0"/>
          <w:numId w:val="2"/>
        </w:numPr>
        <w:jc w:val="both"/>
        <w:rPr>
          <w:rFonts w:asciiTheme="minorHAnsi" w:hAnsiTheme="minorHAnsi" w:cstheme="minorHAnsi"/>
          <w:sz w:val="20"/>
          <w:szCs w:val="20"/>
        </w:rPr>
      </w:pPr>
      <w:r w:rsidRPr="00107218">
        <w:rPr>
          <w:rFonts w:asciiTheme="minorHAnsi" w:hAnsiTheme="minorHAnsi" w:cstheme="minorHAnsi"/>
          <w:sz w:val="20"/>
          <w:szCs w:val="20"/>
        </w:rPr>
        <w:t>Participants can apply for the Awards</w:t>
      </w:r>
      <w:r w:rsidR="00863F6B">
        <w:rPr>
          <w:rFonts w:asciiTheme="minorHAnsi" w:hAnsiTheme="minorHAnsi" w:cstheme="minorHAnsi"/>
          <w:sz w:val="20"/>
          <w:szCs w:val="20"/>
        </w:rPr>
        <w:t xml:space="preserve"> by submitting the</w:t>
      </w:r>
      <w:r w:rsidR="00863F6B" w:rsidRPr="00863F6B">
        <w:rPr>
          <w:rFonts w:asciiTheme="minorHAnsi" w:hAnsiTheme="minorHAnsi" w:cstheme="minorHAnsi"/>
          <w:sz w:val="20"/>
          <w:szCs w:val="20"/>
        </w:rPr>
        <w:t xml:space="preserve"> nomination form (along with scanned copy of declaration form) in Word format to NDTV: </w:t>
      </w:r>
      <w:hyperlink r:id="rId12" w:history="1">
        <w:r w:rsidR="00922186" w:rsidRPr="007E37BA">
          <w:rPr>
            <w:rStyle w:val="Hyperlink"/>
            <w:rFonts w:asciiTheme="minorHAnsi" w:hAnsiTheme="minorHAnsi" w:cstheme="minorHAnsi"/>
            <w:sz w:val="20"/>
            <w:szCs w:val="20"/>
          </w:rPr>
          <w:t>educationawards@ndtv.com</w:t>
        </w:r>
      </w:hyperlink>
      <w:r w:rsidR="00922186">
        <w:rPr>
          <w:rFonts w:asciiTheme="minorHAnsi" w:hAnsiTheme="minorHAnsi" w:cstheme="minorHAnsi"/>
          <w:sz w:val="20"/>
          <w:szCs w:val="20"/>
        </w:rPr>
        <w:t xml:space="preserve"> or call us at 0124 425 8119</w:t>
      </w:r>
    </w:p>
    <w:p w14:paraId="2AFFC027" w14:textId="57DF981E" w:rsidR="00863F6B" w:rsidRDefault="00863F6B" w:rsidP="00863F6B">
      <w:pPr>
        <w:pStyle w:val="ListParagraph"/>
        <w:numPr>
          <w:ilvl w:val="0"/>
          <w:numId w:val="2"/>
        </w:numPr>
        <w:jc w:val="both"/>
        <w:rPr>
          <w:rFonts w:asciiTheme="minorHAnsi" w:hAnsiTheme="minorHAnsi" w:cstheme="minorHAnsi"/>
          <w:sz w:val="20"/>
          <w:szCs w:val="20"/>
        </w:rPr>
      </w:pPr>
      <w:r>
        <w:rPr>
          <w:rFonts w:asciiTheme="minorHAnsi" w:hAnsiTheme="minorHAnsi" w:cstheme="minorHAnsi"/>
          <w:sz w:val="20"/>
          <w:szCs w:val="20"/>
        </w:rPr>
        <w:t xml:space="preserve">The entries will be accepted till </w:t>
      </w:r>
      <w:r w:rsidRPr="003A4C6A">
        <w:rPr>
          <w:rFonts w:asciiTheme="minorHAnsi" w:hAnsiTheme="minorHAnsi" w:cstheme="minorHAnsi"/>
          <w:b/>
          <w:sz w:val="20"/>
          <w:szCs w:val="20"/>
        </w:rPr>
        <w:t>1</w:t>
      </w:r>
      <w:r w:rsidRPr="00863F6B">
        <w:rPr>
          <w:rFonts w:asciiTheme="minorHAnsi" w:hAnsiTheme="minorHAnsi" w:cstheme="minorHAnsi"/>
          <w:b/>
          <w:sz w:val="20"/>
          <w:szCs w:val="20"/>
        </w:rPr>
        <w:t>1:59 PM</w:t>
      </w:r>
      <w:r w:rsidRPr="00863F6B">
        <w:rPr>
          <w:rFonts w:asciiTheme="minorHAnsi" w:hAnsiTheme="minorHAnsi" w:cstheme="minorHAnsi"/>
          <w:sz w:val="20"/>
          <w:szCs w:val="20"/>
        </w:rPr>
        <w:t xml:space="preserve"> on </w:t>
      </w:r>
      <w:r w:rsidR="003A4C6A">
        <w:rPr>
          <w:rFonts w:asciiTheme="minorHAnsi" w:hAnsiTheme="minorHAnsi" w:cstheme="minorHAnsi"/>
          <w:b/>
          <w:sz w:val="20"/>
          <w:szCs w:val="20"/>
        </w:rPr>
        <w:t>December 1</w:t>
      </w:r>
      <w:r w:rsidR="00922186">
        <w:rPr>
          <w:rFonts w:asciiTheme="minorHAnsi" w:hAnsiTheme="minorHAnsi" w:cstheme="minorHAnsi"/>
          <w:b/>
          <w:sz w:val="20"/>
          <w:szCs w:val="20"/>
        </w:rPr>
        <w:t>0</w:t>
      </w:r>
      <w:r w:rsidRPr="00863F6B">
        <w:rPr>
          <w:rFonts w:asciiTheme="minorHAnsi" w:hAnsiTheme="minorHAnsi" w:cstheme="minorHAnsi"/>
          <w:b/>
          <w:sz w:val="20"/>
          <w:szCs w:val="20"/>
        </w:rPr>
        <w:t>, 2016</w:t>
      </w:r>
    </w:p>
    <w:p w14:paraId="17C7A77D" w14:textId="01D843F4" w:rsidR="00124F8A" w:rsidRPr="00107218" w:rsidRDefault="00912511" w:rsidP="00863F6B">
      <w:pPr>
        <w:pStyle w:val="ListParagraph"/>
        <w:ind w:left="0"/>
        <w:jc w:val="both"/>
        <w:rPr>
          <w:rFonts w:asciiTheme="minorHAnsi" w:eastAsiaTheme="majorEastAsia" w:hAnsiTheme="minorHAnsi" w:cstheme="majorBidi"/>
          <w:color w:val="C00000"/>
        </w:rPr>
      </w:pPr>
      <w:r w:rsidRPr="00107218">
        <w:rPr>
          <w:rFonts w:asciiTheme="minorHAnsi" w:hAnsiTheme="minorHAnsi" w:cstheme="minorHAnsi"/>
          <w:sz w:val="20"/>
          <w:szCs w:val="20"/>
        </w:rPr>
        <w:t xml:space="preserve"> </w:t>
      </w:r>
      <w:bookmarkEnd w:id="9"/>
    </w:p>
    <w:p w14:paraId="3AC8BE3B" w14:textId="32A748B5" w:rsidR="009334CF" w:rsidRPr="00107218" w:rsidRDefault="00285898" w:rsidP="00711418">
      <w:pPr>
        <w:pStyle w:val="Heading1"/>
        <w:jc w:val="both"/>
        <w:rPr>
          <w:rFonts w:asciiTheme="minorHAnsi" w:eastAsiaTheme="majorEastAsia" w:hAnsiTheme="minorHAnsi" w:cstheme="majorBidi"/>
          <w:color w:val="C00000"/>
          <w:lang w:val="en-US"/>
        </w:rPr>
      </w:pPr>
      <w:bookmarkStart w:id="11" w:name="_Toc460759945"/>
      <w:r w:rsidRPr="00107218">
        <w:rPr>
          <w:rFonts w:asciiTheme="minorHAnsi" w:eastAsiaTheme="majorEastAsia" w:hAnsiTheme="minorHAnsi" w:cstheme="majorBidi"/>
          <w:color w:val="C00000"/>
          <w:lang w:val="en-US"/>
        </w:rPr>
        <w:t>Minimum Eligibility Criteria</w:t>
      </w:r>
      <w:bookmarkEnd w:id="11"/>
    </w:p>
    <w:p w14:paraId="4236BB8B" w14:textId="77777777" w:rsidR="00C35509" w:rsidRPr="00107218" w:rsidRDefault="00C35509" w:rsidP="00C35509">
      <w:pPr>
        <w:rPr>
          <w:rFonts w:asciiTheme="minorHAnsi" w:hAnsiTheme="minorHAnsi"/>
        </w:rPr>
      </w:pPr>
    </w:p>
    <w:p w14:paraId="48C5A2BB" w14:textId="77777777" w:rsidR="00C35509" w:rsidRPr="00107218" w:rsidRDefault="00C35509" w:rsidP="00D77A2F">
      <w:pPr>
        <w:pStyle w:val="ListParagraph"/>
        <w:numPr>
          <w:ilvl w:val="0"/>
          <w:numId w:val="20"/>
        </w:numPr>
        <w:tabs>
          <w:tab w:val="left" w:pos="360"/>
          <w:tab w:val="left" w:pos="2160"/>
        </w:tabs>
        <w:ind w:left="180" w:hanging="180"/>
        <w:rPr>
          <w:rFonts w:asciiTheme="minorHAnsi" w:hAnsiTheme="minorHAnsi"/>
          <w:b/>
          <w:sz w:val="20"/>
          <w:szCs w:val="20"/>
        </w:rPr>
      </w:pPr>
      <w:r w:rsidRPr="00107218">
        <w:rPr>
          <w:rFonts w:asciiTheme="minorHAnsi" w:hAnsiTheme="minorHAnsi"/>
          <w:b/>
          <w:sz w:val="20"/>
          <w:szCs w:val="20"/>
        </w:rPr>
        <w:t>Schools</w:t>
      </w:r>
    </w:p>
    <w:p w14:paraId="69BD50A5" w14:textId="77777777" w:rsidR="00CF1C99" w:rsidRPr="00CB67AC" w:rsidRDefault="00CF1C99" w:rsidP="00CF1C99">
      <w:pPr>
        <w:pStyle w:val="ListParagraph"/>
        <w:numPr>
          <w:ilvl w:val="0"/>
          <w:numId w:val="2"/>
        </w:numPr>
        <w:ind w:left="450" w:hanging="270"/>
        <w:contextualSpacing/>
        <w:jc w:val="both"/>
        <w:rPr>
          <w:rFonts w:asciiTheme="minorHAnsi" w:hAnsiTheme="minorHAnsi" w:cstheme="minorHAnsi"/>
          <w:sz w:val="20"/>
          <w:szCs w:val="20"/>
        </w:rPr>
      </w:pPr>
      <w:r w:rsidRPr="00CB67AC">
        <w:rPr>
          <w:rFonts w:asciiTheme="minorHAnsi" w:hAnsiTheme="minorHAnsi" w:cstheme="minorHAnsi"/>
          <w:sz w:val="20"/>
          <w:szCs w:val="20"/>
        </w:rPr>
        <w:t xml:space="preserve">Schools across India are eligible to apply provided they have </w:t>
      </w:r>
      <w:proofErr w:type="spellStart"/>
      <w:r w:rsidRPr="00CB67AC">
        <w:rPr>
          <w:rFonts w:asciiTheme="minorHAnsi" w:hAnsiTheme="minorHAnsi" w:cstheme="minorHAnsi"/>
          <w:sz w:val="20"/>
          <w:szCs w:val="20"/>
        </w:rPr>
        <w:t>atleast</w:t>
      </w:r>
      <w:proofErr w:type="spellEnd"/>
      <w:r w:rsidRPr="00CB67AC">
        <w:rPr>
          <w:rFonts w:asciiTheme="minorHAnsi" w:hAnsiTheme="minorHAnsi" w:cstheme="minorHAnsi"/>
          <w:sz w:val="20"/>
          <w:szCs w:val="20"/>
        </w:rPr>
        <w:t xml:space="preserve"> one batch of students who have appeared in the Class 10 Exams </w:t>
      </w:r>
    </w:p>
    <w:p w14:paraId="1ECBBFA8" w14:textId="77777777" w:rsidR="00CF1C99" w:rsidRPr="00CB67AC" w:rsidRDefault="00CF1C99" w:rsidP="00CF1C99">
      <w:pPr>
        <w:pStyle w:val="ListParagraph"/>
        <w:numPr>
          <w:ilvl w:val="0"/>
          <w:numId w:val="2"/>
        </w:numPr>
        <w:ind w:left="450" w:hanging="270"/>
        <w:contextualSpacing/>
        <w:jc w:val="both"/>
        <w:rPr>
          <w:rFonts w:asciiTheme="minorHAnsi" w:hAnsiTheme="minorHAnsi" w:cstheme="minorHAnsi"/>
          <w:sz w:val="20"/>
          <w:szCs w:val="20"/>
        </w:rPr>
      </w:pPr>
      <w:r w:rsidRPr="00CB67AC">
        <w:rPr>
          <w:rFonts w:asciiTheme="minorHAnsi" w:hAnsiTheme="minorHAnsi" w:cstheme="minorHAnsi"/>
          <w:sz w:val="20"/>
          <w:szCs w:val="20"/>
        </w:rPr>
        <w:t xml:space="preserve">The school should be operational until conclusion of the awards   </w:t>
      </w:r>
    </w:p>
    <w:p w14:paraId="484D0CE1" w14:textId="77777777" w:rsidR="00C35509" w:rsidRPr="00107218" w:rsidRDefault="00C35509" w:rsidP="00C35509">
      <w:pPr>
        <w:pStyle w:val="ListParagraph"/>
        <w:ind w:left="810"/>
        <w:rPr>
          <w:rFonts w:asciiTheme="minorHAnsi" w:hAnsiTheme="minorHAnsi" w:cstheme="minorHAnsi"/>
          <w:bCs/>
          <w:sz w:val="20"/>
          <w:szCs w:val="20"/>
        </w:rPr>
      </w:pPr>
    </w:p>
    <w:p w14:paraId="4EF3EE7A" w14:textId="77777777" w:rsidR="00C35509" w:rsidRPr="00107218" w:rsidRDefault="00C35509" w:rsidP="00D77A2F">
      <w:pPr>
        <w:pStyle w:val="ListParagraph"/>
        <w:numPr>
          <w:ilvl w:val="0"/>
          <w:numId w:val="20"/>
        </w:numPr>
        <w:tabs>
          <w:tab w:val="left" w:pos="360"/>
          <w:tab w:val="left" w:pos="2160"/>
        </w:tabs>
        <w:ind w:left="180" w:hanging="180"/>
        <w:rPr>
          <w:rFonts w:asciiTheme="minorHAnsi" w:hAnsiTheme="minorHAnsi"/>
          <w:b/>
          <w:sz w:val="20"/>
          <w:szCs w:val="20"/>
        </w:rPr>
      </w:pPr>
      <w:r w:rsidRPr="00107218">
        <w:rPr>
          <w:rFonts w:asciiTheme="minorHAnsi" w:hAnsiTheme="minorHAnsi"/>
          <w:b/>
          <w:sz w:val="20"/>
          <w:szCs w:val="20"/>
        </w:rPr>
        <w:t>Teachers</w:t>
      </w:r>
    </w:p>
    <w:p w14:paraId="0B9AE276" w14:textId="69B5C44A" w:rsidR="00354006" w:rsidRPr="00354006" w:rsidRDefault="00354006" w:rsidP="00354006">
      <w:pPr>
        <w:pStyle w:val="ListParagraph"/>
        <w:numPr>
          <w:ilvl w:val="0"/>
          <w:numId w:val="2"/>
        </w:numPr>
        <w:ind w:left="450" w:hanging="270"/>
        <w:contextualSpacing/>
        <w:jc w:val="both"/>
        <w:rPr>
          <w:rFonts w:asciiTheme="minorHAnsi" w:hAnsiTheme="minorHAnsi" w:cstheme="minorHAnsi"/>
          <w:sz w:val="20"/>
          <w:szCs w:val="20"/>
        </w:rPr>
      </w:pPr>
      <w:r>
        <w:rPr>
          <w:rFonts w:asciiTheme="minorHAnsi" w:hAnsiTheme="minorHAnsi" w:cstheme="minorHAnsi"/>
          <w:sz w:val="20"/>
          <w:szCs w:val="20"/>
        </w:rPr>
        <w:t>Teachers of s</w:t>
      </w:r>
      <w:r w:rsidRPr="00E80F32">
        <w:rPr>
          <w:rFonts w:asciiTheme="minorHAnsi" w:hAnsiTheme="minorHAnsi" w:cstheme="minorHAnsi"/>
          <w:sz w:val="20"/>
          <w:szCs w:val="20"/>
        </w:rPr>
        <w:t xml:space="preserve">chools </w:t>
      </w:r>
      <w:r>
        <w:rPr>
          <w:rFonts w:asciiTheme="minorHAnsi" w:hAnsiTheme="minorHAnsi" w:cstheme="minorHAnsi"/>
          <w:sz w:val="20"/>
          <w:szCs w:val="20"/>
        </w:rPr>
        <w:t>across</w:t>
      </w:r>
      <w:r w:rsidRPr="00E80F32">
        <w:rPr>
          <w:rFonts w:asciiTheme="minorHAnsi" w:hAnsiTheme="minorHAnsi" w:cstheme="minorHAnsi"/>
          <w:sz w:val="20"/>
          <w:szCs w:val="20"/>
        </w:rPr>
        <w:t xml:space="preserve"> India</w:t>
      </w:r>
      <w:r>
        <w:rPr>
          <w:rFonts w:asciiTheme="minorHAnsi" w:hAnsiTheme="minorHAnsi" w:cstheme="minorHAnsi"/>
          <w:sz w:val="20"/>
          <w:szCs w:val="20"/>
        </w:rPr>
        <w:t xml:space="preserve"> are eligible to apply provided the school has </w:t>
      </w:r>
      <w:proofErr w:type="spellStart"/>
      <w:r>
        <w:rPr>
          <w:rFonts w:asciiTheme="minorHAnsi" w:hAnsiTheme="minorHAnsi" w:cstheme="minorHAnsi"/>
          <w:sz w:val="20"/>
          <w:szCs w:val="20"/>
        </w:rPr>
        <w:t>atleast</w:t>
      </w:r>
      <w:proofErr w:type="spellEnd"/>
      <w:r>
        <w:rPr>
          <w:rFonts w:asciiTheme="minorHAnsi" w:hAnsiTheme="minorHAnsi" w:cstheme="minorHAnsi"/>
          <w:sz w:val="20"/>
          <w:szCs w:val="20"/>
        </w:rPr>
        <w:t xml:space="preserve"> one batch of students who have appeared in the Class 10 Exams </w:t>
      </w:r>
    </w:p>
    <w:p w14:paraId="7F1096E2" w14:textId="1AF97DE6" w:rsidR="00C35509" w:rsidRPr="00F973C2" w:rsidRDefault="00C35509" w:rsidP="00637C79">
      <w:pPr>
        <w:pStyle w:val="ListParagraph"/>
        <w:numPr>
          <w:ilvl w:val="0"/>
          <w:numId w:val="2"/>
        </w:numPr>
        <w:ind w:left="450" w:hanging="270"/>
        <w:contextualSpacing/>
        <w:jc w:val="both"/>
        <w:rPr>
          <w:rFonts w:asciiTheme="minorHAnsi" w:hAnsiTheme="minorHAnsi" w:cstheme="minorHAnsi"/>
          <w:sz w:val="20"/>
          <w:szCs w:val="20"/>
        </w:rPr>
      </w:pPr>
      <w:r w:rsidRPr="00F973C2">
        <w:rPr>
          <w:rFonts w:asciiTheme="minorHAnsi" w:hAnsiTheme="minorHAnsi" w:cstheme="minorHAnsi"/>
          <w:sz w:val="20"/>
          <w:szCs w:val="20"/>
        </w:rPr>
        <w:t xml:space="preserve">Teachers with a minimum of </w:t>
      </w:r>
      <w:r w:rsidR="0074201C" w:rsidRPr="00F973C2">
        <w:rPr>
          <w:rFonts w:asciiTheme="minorHAnsi" w:hAnsiTheme="minorHAnsi" w:cstheme="minorHAnsi"/>
          <w:sz w:val="20"/>
          <w:szCs w:val="20"/>
        </w:rPr>
        <w:t>3</w:t>
      </w:r>
      <w:r w:rsidRPr="00F973C2">
        <w:rPr>
          <w:rFonts w:asciiTheme="minorHAnsi" w:hAnsiTheme="minorHAnsi" w:cstheme="minorHAnsi"/>
          <w:sz w:val="20"/>
          <w:szCs w:val="20"/>
        </w:rPr>
        <w:t xml:space="preserve"> years</w:t>
      </w:r>
      <w:r w:rsidR="00983187" w:rsidRPr="00F973C2">
        <w:rPr>
          <w:rFonts w:asciiTheme="minorHAnsi" w:hAnsiTheme="minorHAnsi" w:cstheme="minorHAnsi"/>
          <w:sz w:val="20"/>
          <w:szCs w:val="20"/>
        </w:rPr>
        <w:t xml:space="preserve"> of classroom</w:t>
      </w:r>
      <w:r w:rsidR="007B5C6B" w:rsidRPr="00F973C2">
        <w:rPr>
          <w:rFonts w:asciiTheme="minorHAnsi" w:hAnsiTheme="minorHAnsi" w:cstheme="minorHAnsi"/>
          <w:sz w:val="20"/>
          <w:szCs w:val="20"/>
        </w:rPr>
        <w:t xml:space="preserve"> teaching experience</w:t>
      </w:r>
      <w:r w:rsidRPr="00F973C2">
        <w:rPr>
          <w:rFonts w:asciiTheme="minorHAnsi" w:hAnsiTheme="minorHAnsi" w:cstheme="minorHAnsi"/>
          <w:sz w:val="20"/>
          <w:szCs w:val="20"/>
        </w:rPr>
        <w:t xml:space="preserve"> </w:t>
      </w:r>
      <w:r w:rsidR="00247457" w:rsidRPr="00F973C2">
        <w:rPr>
          <w:rFonts w:asciiTheme="minorHAnsi" w:hAnsiTheme="minorHAnsi" w:cstheme="minorHAnsi"/>
          <w:sz w:val="20"/>
          <w:szCs w:val="20"/>
        </w:rPr>
        <w:t xml:space="preserve">(as on </w:t>
      </w:r>
      <w:r w:rsidR="0074201C" w:rsidRPr="00F973C2">
        <w:rPr>
          <w:rFonts w:asciiTheme="minorHAnsi" w:hAnsiTheme="minorHAnsi" w:cstheme="minorHAnsi"/>
          <w:sz w:val="20"/>
          <w:szCs w:val="20"/>
        </w:rPr>
        <w:t>September 10, 2016</w:t>
      </w:r>
      <w:r w:rsidR="007B5C6B" w:rsidRPr="00F973C2">
        <w:rPr>
          <w:rFonts w:asciiTheme="minorHAnsi" w:hAnsiTheme="minorHAnsi" w:cstheme="minorHAnsi"/>
          <w:sz w:val="20"/>
          <w:szCs w:val="20"/>
        </w:rPr>
        <w:t>)</w:t>
      </w:r>
      <w:r w:rsidR="00D77A2F" w:rsidRPr="00F973C2">
        <w:rPr>
          <w:rFonts w:asciiTheme="minorHAnsi" w:hAnsiTheme="minorHAnsi" w:cstheme="minorHAnsi"/>
          <w:sz w:val="20"/>
          <w:szCs w:val="20"/>
        </w:rPr>
        <w:t xml:space="preserve">. </w:t>
      </w:r>
    </w:p>
    <w:p w14:paraId="2FDCE402" w14:textId="05EE8FE9" w:rsidR="002B2E11" w:rsidRPr="00107218" w:rsidRDefault="002B2E11" w:rsidP="00637C79">
      <w:pPr>
        <w:pStyle w:val="ListParagraph"/>
        <w:numPr>
          <w:ilvl w:val="0"/>
          <w:numId w:val="2"/>
        </w:numPr>
        <w:ind w:left="450" w:hanging="270"/>
        <w:contextualSpacing/>
        <w:jc w:val="both"/>
        <w:rPr>
          <w:rFonts w:asciiTheme="minorHAnsi" w:hAnsiTheme="minorHAnsi" w:cstheme="minorHAnsi"/>
          <w:sz w:val="20"/>
          <w:szCs w:val="20"/>
        </w:rPr>
      </w:pPr>
      <w:r w:rsidRPr="00107218">
        <w:rPr>
          <w:rFonts w:asciiTheme="minorHAnsi" w:hAnsiTheme="minorHAnsi" w:cstheme="minorHAnsi"/>
          <w:sz w:val="20"/>
          <w:szCs w:val="20"/>
        </w:rPr>
        <w:t xml:space="preserve">Educational Administrators, </w:t>
      </w:r>
      <w:r w:rsidR="00443173" w:rsidRPr="00107218">
        <w:rPr>
          <w:rFonts w:asciiTheme="minorHAnsi" w:hAnsiTheme="minorHAnsi" w:cstheme="minorHAnsi"/>
          <w:sz w:val="20"/>
          <w:szCs w:val="20"/>
        </w:rPr>
        <w:t xml:space="preserve">Home Tutors, </w:t>
      </w:r>
      <w:r w:rsidRPr="00107218">
        <w:rPr>
          <w:rFonts w:asciiTheme="minorHAnsi" w:hAnsiTheme="minorHAnsi" w:cstheme="minorHAnsi"/>
          <w:sz w:val="20"/>
          <w:szCs w:val="20"/>
        </w:rPr>
        <w:t xml:space="preserve">Inspectors of Education, and the </w:t>
      </w:r>
      <w:r w:rsidR="00107218" w:rsidRPr="00107218">
        <w:rPr>
          <w:rFonts w:asciiTheme="minorHAnsi" w:hAnsiTheme="minorHAnsi" w:cstheme="minorHAnsi"/>
          <w:sz w:val="20"/>
          <w:szCs w:val="20"/>
        </w:rPr>
        <w:t>S</w:t>
      </w:r>
      <w:r w:rsidRPr="00107218">
        <w:rPr>
          <w:rFonts w:asciiTheme="minorHAnsi" w:hAnsiTheme="minorHAnsi" w:cstheme="minorHAnsi"/>
          <w:sz w:val="20"/>
          <w:szCs w:val="20"/>
        </w:rPr>
        <w:t>taff of training schools</w:t>
      </w:r>
      <w:r w:rsidR="00107218" w:rsidRPr="00107218">
        <w:rPr>
          <w:rFonts w:asciiTheme="minorHAnsi" w:hAnsiTheme="minorHAnsi" w:cstheme="minorHAnsi"/>
          <w:sz w:val="20"/>
          <w:szCs w:val="20"/>
        </w:rPr>
        <w:t xml:space="preserve"> / coaching institutes</w:t>
      </w:r>
      <w:r w:rsidRPr="00107218">
        <w:rPr>
          <w:rFonts w:asciiTheme="minorHAnsi" w:hAnsiTheme="minorHAnsi" w:cstheme="minorHAnsi"/>
          <w:sz w:val="20"/>
          <w:szCs w:val="20"/>
        </w:rPr>
        <w:t xml:space="preserve"> are not eligible for these awards.</w:t>
      </w:r>
    </w:p>
    <w:p w14:paraId="795123C9" w14:textId="77777777" w:rsidR="00C35509" w:rsidRPr="00107218" w:rsidRDefault="00C35509" w:rsidP="00C35509">
      <w:pPr>
        <w:pStyle w:val="ListParagraph"/>
        <w:ind w:left="540"/>
        <w:rPr>
          <w:rFonts w:asciiTheme="minorHAnsi" w:hAnsiTheme="minorHAnsi" w:cstheme="minorHAnsi"/>
          <w:bCs/>
          <w:sz w:val="20"/>
          <w:szCs w:val="20"/>
        </w:rPr>
      </w:pPr>
    </w:p>
    <w:p w14:paraId="38D6CDC1" w14:textId="377D9E12" w:rsidR="00C35509" w:rsidRPr="00107218" w:rsidRDefault="00C35509" w:rsidP="00D77A2F">
      <w:pPr>
        <w:pStyle w:val="ListParagraph"/>
        <w:numPr>
          <w:ilvl w:val="0"/>
          <w:numId w:val="20"/>
        </w:numPr>
        <w:tabs>
          <w:tab w:val="left" w:pos="360"/>
          <w:tab w:val="left" w:pos="2160"/>
        </w:tabs>
        <w:ind w:left="180" w:hanging="180"/>
        <w:rPr>
          <w:rFonts w:asciiTheme="minorHAnsi" w:hAnsiTheme="minorHAnsi"/>
          <w:b/>
          <w:sz w:val="20"/>
          <w:szCs w:val="20"/>
        </w:rPr>
      </w:pPr>
      <w:r w:rsidRPr="00107218">
        <w:rPr>
          <w:rFonts w:asciiTheme="minorHAnsi" w:hAnsiTheme="minorHAnsi"/>
          <w:b/>
          <w:sz w:val="20"/>
          <w:szCs w:val="20"/>
        </w:rPr>
        <w:t>Principals</w:t>
      </w:r>
    </w:p>
    <w:p w14:paraId="4A84B3E3" w14:textId="23045ED5" w:rsidR="00354006" w:rsidRPr="00354006" w:rsidRDefault="00354006" w:rsidP="00354006">
      <w:pPr>
        <w:pStyle w:val="ListParagraph"/>
        <w:numPr>
          <w:ilvl w:val="0"/>
          <w:numId w:val="2"/>
        </w:numPr>
        <w:ind w:left="450" w:hanging="270"/>
        <w:contextualSpacing/>
        <w:jc w:val="both"/>
        <w:rPr>
          <w:rFonts w:asciiTheme="minorHAnsi" w:hAnsiTheme="minorHAnsi" w:cstheme="minorHAnsi"/>
          <w:sz w:val="20"/>
          <w:szCs w:val="20"/>
        </w:rPr>
      </w:pPr>
      <w:r w:rsidRPr="00A77BF7">
        <w:rPr>
          <w:rFonts w:asciiTheme="minorHAnsi" w:hAnsiTheme="minorHAnsi" w:cstheme="minorHAnsi"/>
          <w:sz w:val="20"/>
          <w:szCs w:val="20"/>
        </w:rPr>
        <w:t xml:space="preserve">Principals of schools across India are eligible to apply provided the school has </w:t>
      </w:r>
      <w:proofErr w:type="spellStart"/>
      <w:r w:rsidRPr="00A77BF7">
        <w:rPr>
          <w:rFonts w:asciiTheme="minorHAnsi" w:hAnsiTheme="minorHAnsi" w:cstheme="minorHAnsi"/>
          <w:sz w:val="20"/>
          <w:szCs w:val="20"/>
        </w:rPr>
        <w:t>atleast</w:t>
      </w:r>
      <w:proofErr w:type="spellEnd"/>
      <w:r w:rsidRPr="00A77BF7">
        <w:rPr>
          <w:rFonts w:asciiTheme="minorHAnsi" w:hAnsiTheme="minorHAnsi" w:cstheme="minorHAnsi"/>
          <w:sz w:val="20"/>
          <w:szCs w:val="20"/>
        </w:rPr>
        <w:t xml:space="preserve"> one batch of students who have appeared in the Class 10 Exams </w:t>
      </w:r>
    </w:p>
    <w:p w14:paraId="23A04925" w14:textId="48538DDB" w:rsidR="00C35509" w:rsidRPr="00F973C2" w:rsidRDefault="00C35509" w:rsidP="00D77A2F">
      <w:pPr>
        <w:pStyle w:val="ListParagraph"/>
        <w:numPr>
          <w:ilvl w:val="0"/>
          <w:numId w:val="2"/>
        </w:numPr>
        <w:ind w:left="450" w:hanging="270"/>
        <w:contextualSpacing/>
        <w:jc w:val="both"/>
        <w:rPr>
          <w:rFonts w:asciiTheme="minorHAnsi" w:hAnsiTheme="minorHAnsi" w:cstheme="minorHAnsi"/>
          <w:sz w:val="20"/>
          <w:szCs w:val="20"/>
        </w:rPr>
      </w:pPr>
      <w:r w:rsidRPr="00F973C2">
        <w:rPr>
          <w:rFonts w:asciiTheme="minorHAnsi" w:hAnsiTheme="minorHAnsi" w:cstheme="minorHAnsi"/>
          <w:sz w:val="20"/>
          <w:szCs w:val="20"/>
        </w:rPr>
        <w:t>Principal</w:t>
      </w:r>
      <w:r w:rsidR="00E70779" w:rsidRPr="00F973C2">
        <w:rPr>
          <w:rFonts w:asciiTheme="minorHAnsi" w:hAnsiTheme="minorHAnsi" w:cstheme="minorHAnsi"/>
          <w:sz w:val="20"/>
          <w:szCs w:val="20"/>
        </w:rPr>
        <w:t>s</w:t>
      </w:r>
      <w:r w:rsidRPr="00F973C2">
        <w:rPr>
          <w:rFonts w:asciiTheme="minorHAnsi" w:hAnsiTheme="minorHAnsi" w:cstheme="minorHAnsi"/>
          <w:sz w:val="20"/>
          <w:szCs w:val="20"/>
        </w:rPr>
        <w:t xml:space="preserve"> with a minimum of </w:t>
      </w:r>
      <w:r w:rsidR="00247457" w:rsidRPr="00F973C2">
        <w:rPr>
          <w:rFonts w:asciiTheme="minorHAnsi" w:hAnsiTheme="minorHAnsi" w:cstheme="minorHAnsi"/>
          <w:sz w:val="20"/>
          <w:szCs w:val="20"/>
        </w:rPr>
        <w:t>3</w:t>
      </w:r>
      <w:r w:rsidR="00107218" w:rsidRPr="00F973C2">
        <w:rPr>
          <w:rFonts w:asciiTheme="minorHAnsi" w:hAnsiTheme="minorHAnsi" w:cstheme="minorHAnsi"/>
          <w:sz w:val="20"/>
          <w:szCs w:val="20"/>
        </w:rPr>
        <w:t xml:space="preserve"> </w:t>
      </w:r>
      <w:r w:rsidRPr="00F973C2">
        <w:rPr>
          <w:rFonts w:asciiTheme="minorHAnsi" w:hAnsiTheme="minorHAnsi" w:cstheme="minorHAnsi"/>
          <w:sz w:val="20"/>
          <w:szCs w:val="20"/>
        </w:rPr>
        <w:t xml:space="preserve">years of experience as a Principal </w:t>
      </w:r>
      <w:r w:rsidR="00247457" w:rsidRPr="00F973C2">
        <w:rPr>
          <w:rFonts w:asciiTheme="minorHAnsi" w:hAnsiTheme="minorHAnsi" w:cstheme="minorHAnsi"/>
          <w:sz w:val="20"/>
          <w:szCs w:val="20"/>
        </w:rPr>
        <w:t>(as on September 10, 2016</w:t>
      </w:r>
      <w:r w:rsidR="00D90B55" w:rsidRPr="00F973C2">
        <w:rPr>
          <w:rFonts w:asciiTheme="minorHAnsi" w:hAnsiTheme="minorHAnsi" w:cstheme="minorHAnsi"/>
          <w:sz w:val="20"/>
          <w:szCs w:val="20"/>
        </w:rPr>
        <w:t xml:space="preserve">) </w:t>
      </w:r>
    </w:p>
    <w:p w14:paraId="6E945F94" w14:textId="77777777" w:rsidR="002F267D" w:rsidRPr="00107218" w:rsidRDefault="002F267D" w:rsidP="002F267D">
      <w:pPr>
        <w:contextualSpacing/>
        <w:jc w:val="both"/>
        <w:rPr>
          <w:rFonts w:asciiTheme="minorHAnsi" w:hAnsiTheme="minorHAnsi" w:cstheme="minorHAnsi"/>
        </w:rPr>
      </w:pPr>
    </w:p>
    <w:p w14:paraId="4D23B1F1" w14:textId="77777777" w:rsidR="00E01A0C" w:rsidRPr="00107218" w:rsidRDefault="00E01A0C" w:rsidP="00711418">
      <w:pPr>
        <w:pStyle w:val="Heading1"/>
        <w:jc w:val="both"/>
        <w:rPr>
          <w:rFonts w:asciiTheme="minorHAnsi" w:eastAsiaTheme="majorEastAsia" w:hAnsiTheme="minorHAnsi" w:cstheme="majorBidi"/>
          <w:color w:val="C00000"/>
          <w:lang w:val="en-US"/>
        </w:rPr>
      </w:pPr>
      <w:bookmarkStart w:id="12" w:name="_Toc460759946"/>
      <w:r w:rsidRPr="00107218">
        <w:rPr>
          <w:rFonts w:asciiTheme="minorHAnsi" w:eastAsiaTheme="majorEastAsia" w:hAnsiTheme="minorHAnsi" w:cstheme="majorBidi"/>
          <w:color w:val="C00000"/>
          <w:lang w:val="en-US"/>
        </w:rPr>
        <w:t>Timelines</w:t>
      </w:r>
      <w:bookmarkEnd w:id="12"/>
    </w:p>
    <w:p w14:paraId="6D6E4A15" w14:textId="77777777" w:rsidR="007928C8" w:rsidRPr="00107218" w:rsidRDefault="007928C8" w:rsidP="00711418">
      <w:pPr>
        <w:pStyle w:val="Heading1"/>
        <w:jc w:val="both"/>
        <w:rPr>
          <w:rFonts w:asciiTheme="minorHAnsi" w:hAnsiTheme="minorHAnsi" w:cstheme="minorHAnsi"/>
          <w:sz w:val="20"/>
          <w:szCs w:val="20"/>
        </w:rPr>
      </w:pPr>
    </w:p>
    <w:p w14:paraId="3B1CF82C" w14:textId="77777777" w:rsidR="00C75336" w:rsidRPr="00107218" w:rsidRDefault="00C75336" w:rsidP="00637C79">
      <w:pPr>
        <w:pStyle w:val="ListParagraph"/>
        <w:numPr>
          <w:ilvl w:val="0"/>
          <w:numId w:val="2"/>
        </w:numPr>
        <w:ind w:left="450" w:hanging="270"/>
        <w:contextualSpacing/>
        <w:jc w:val="both"/>
        <w:rPr>
          <w:rFonts w:asciiTheme="minorHAnsi" w:hAnsiTheme="minorHAnsi" w:cstheme="minorHAnsi"/>
          <w:sz w:val="20"/>
          <w:szCs w:val="20"/>
        </w:rPr>
      </w:pPr>
      <w:r w:rsidRPr="00107218">
        <w:rPr>
          <w:rFonts w:asciiTheme="minorHAnsi" w:hAnsiTheme="minorHAnsi" w:cstheme="minorHAnsi"/>
          <w:sz w:val="20"/>
          <w:szCs w:val="20"/>
        </w:rPr>
        <w:t>The timelines for the Awards are:</w:t>
      </w:r>
    </w:p>
    <w:p w14:paraId="6169833A" w14:textId="35D3D35E" w:rsidR="00C75336" w:rsidRPr="00404AF0" w:rsidRDefault="00A643D6" w:rsidP="00637C79">
      <w:pPr>
        <w:pStyle w:val="ListParagraph"/>
        <w:numPr>
          <w:ilvl w:val="0"/>
          <w:numId w:val="10"/>
        </w:numPr>
        <w:tabs>
          <w:tab w:val="left" w:pos="900"/>
        </w:tabs>
        <w:ind w:left="1080"/>
        <w:rPr>
          <w:rFonts w:asciiTheme="minorHAnsi" w:hAnsiTheme="minorHAnsi"/>
          <w:sz w:val="20"/>
        </w:rPr>
      </w:pPr>
      <w:r w:rsidRPr="00107218">
        <w:rPr>
          <w:rFonts w:asciiTheme="minorHAnsi" w:hAnsiTheme="minorHAnsi"/>
          <w:sz w:val="20"/>
        </w:rPr>
        <w:t>Deadline</w:t>
      </w:r>
      <w:r w:rsidR="004C4635" w:rsidRPr="00107218">
        <w:rPr>
          <w:rFonts w:asciiTheme="minorHAnsi" w:hAnsiTheme="minorHAnsi"/>
          <w:sz w:val="20"/>
        </w:rPr>
        <w:t xml:space="preserve"> </w:t>
      </w:r>
      <w:r w:rsidR="00C75336" w:rsidRPr="00107218">
        <w:rPr>
          <w:rFonts w:asciiTheme="minorHAnsi" w:hAnsiTheme="minorHAnsi"/>
          <w:sz w:val="20"/>
        </w:rPr>
        <w:t>f</w:t>
      </w:r>
      <w:r w:rsidR="004C4635" w:rsidRPr="00107218">
        <w:rPr>
          <w:rFonts w:asciiTheme="minorHAnsi" w:hAnsiTheme="minorHAnsi"/>
          <w:sz w:val="20"/>
        </w:rPr>
        <w:t>or</w:t>
      </w:r>
      <w:r w:rsidR="00C75336" w:rsidRPr="00107218">
        <w:rPr>
          <w:rFonts w:asciiTheme="minorHAnsi" w:hAnsiTheme="minorHAnsi"/>
          <w:sz w:val="20"/>
        </w:rPr>
        <w:t xml:space="preserve"> </w:t>
      </w:r>
      <w:r w:rsidR="004C4635" w:rsidRPr="00107218">
        <w:rPr>
          <w:rFonts w:asciiTheme="minorHAnsi" w:hAnsiTheme="minorHAnsi"/>
          <w:sz w:val="20"/>
        </w:rPr>
        <w:t>s</w:t>
      </w:r>
      <w:r w:rsidR="00C75336" w:rsidRPr="00107218">
        <w:rPr>
          <w:rFonts w:asciiTheme="minorHAnsi" w:hAnsiTheme="minorHAnsi"/>
          <w:sz w:val="20"/>
        </w:rPr>
        <w:t>ubmitting Nomination Forms is</w:t>
      </w:r>
      <w:r w:rsidR="00F367FF" w:rsidRPr="00107218">
        <w:rPr>
          <w:rFonts w:asciiTheme="minorHAnsi" w:hAnsiTheme="minorHAnsi"/>
          <w:sz w:val="20"/>
        </w:rPr>
        <w:t xml:space="preserve"> </w:t>
      </w:r>
      <w:r w:rsidR="006E01E2" w:rsidRPr="00404AF0">
        <w:rPr>
          <w:rFonts w:asciiTheme="minorHAnsi" w:hAnsiTheme="minorHAnsi" w:cstheme="minorHAnsi"/>
          <w:b/>
          <w:sz w:val="20"/>
          <w:szCs w:val="20"/>
        </w:rPr>
        <w:t>11:59 PM</w:t>
      </w:r>
      <w:r w:rsidR="006E01E2" w:rsidRPr="00404AF0">
        <w:rPr>
          <w:rFonts w:asciiTheme="minorHAnsi" w:hAnsiTheme="minorHAnsi" w:cstheme="minorHAnsi"/>
          <w:sz w:val="20"/>
          <w:szCs w:val="20"/>
        </w:rPr>
        <w:t xml:space="preserve"> on </w:t>
      </w:r>
      <w:r w:rsidR="003A4C6A">
        <w:rPr>
          <w:rFonts w:asciiTheme="minorHAnsi" w:hAnsiTheme="minorHAnsi" w:cstheme="minorHAnsi"/>
          <w:b/>
          <w:sz w:val="20"/>
          <w:szCs w:val="20"/>
        </w:rPr>
        <w:t>December 1</w:t>
      </w:r>
      <w:r w:rsidR="00091BBB">
        <w:rPr>
          <w:rFonts w:asciiTheme="minorHAnsi" w:hAnsiTheme="minorHAnsi" w:cstheme="minorHAnsi"/>
          <w:b/>
          <w:sz w:val="20"/>
          <w:szCs w:val="20"/>
        </w:rPr>
        <w:t>0</w:t>
      </w:r>
      <w:r w:rsidR="006E01E2" w:rsidRPr="00404AF0">
        <w:rPr>
          <w:rFonts w:asciiTheme="minorHAnsi" w:hAnsiTheme="minorHAnsi" w:cstheme="minorHAnsi"/>
          <w:b/>
          <w:sz w:val="20"/>
          <w:szCs w:val="20"/>
        </w:rPr>
        <w:t>, 2016</w:t>
      </w:r>
      <w:r w:rsidR="006E01E2" w:rsidRPr="00404AF0">
        <w:rPr>
          <w:rFonts w:asciiTheme="minorHAnsi" w:hAnsiTheme="minorHAnsi" w:cstheme="minorHAnsi"/>
          <w:sz w:val="20"/>
          <w:szCs w:val="20"/>
        </w:rPr>
        <w:t xml:space="preserve"> </w:t>
      </w:r>
      <w:r w:rsidR="00C75336" w:rsidRPr="00404AF0">
        <w:rPr>
          <w:rFonts w:asciiTheme="minorHAnsi" w:hAnsiTheme="minorHAnsi"/>
          <w:sz w:val="20"/>
        </w:rPr>
        <w:t xml:space="preserve"> </w:t>
      </w:r>
    </w:p>
    <w:p w14:paraId="5B649B11" w14:textId="39E28CAB" w:rsidR="00417907" w:rsidRDefault="00417907" w:rsidP="00637C79">
      <w:pPr>
        <w:pStyle w:val="ListParagraph"/>
        <w:numPr>
          <w:ilvl w:val="0"/>
          <w:numId w:val="10"/>
        </w:numPr>
        <w:tabs>
          <w:tab w:val="left" w:pos="900"/>
        </w:tabs>
        <w:ind w:left="1080"/>
        <w:rPr>
          <w:rFonts w:asciiTheme="minorHAnsi" w:hAnsiTheme="minorHAnsi"/>
          <w:sz w:val="20"/>
        </w:rPr>
      </w:pPr>
      <w:r>
        <w:rPr>
          <w:rFonts w:asciiTheme="minorHAnsi" w:hAnsiTheme="minorHAnsi"/>
          <w:sz w:val="20"/>
        </w:rPr>
        <w:t xml:space="preserve">Regional Rounds will be held from </w:t>
      </w:r>
      <w:r w:rsidRPr="00417907">
        <w:rPr>
          <w:rFonts w:asciiTheme="minorHAnsi" w:hAnsiTheme="minorHAnsi"/>
          <w:b/>
          <w:sz w:val="20"/>
        </w:rPr>
        <w:t xml:space="preserve">December </w:t>
      </w:r>
      <w:r w:rsidR="00091BBB">
        <w:rPr>
          <w:rFonts w:asciiTheme="minorHAnsi" w:hAnsiTheme="minorHAnsi"/>
          <w:b/>
          <w:sz w:val="20"/>
        </w:rPr>
        <w:t>22</w:t>
      </w:r>
      <w:r w:rsidRPr="00417907">
        <w:rPr>
          <w:rFonts w:asciiTheme="minorHAnsi" w:hAnsiTheme="minorHAnsi"/>
          <w:b/>
          <w:sz w:val="20"/>
        </w:rPr>
        <w:t>, 2016</w:t>
      </w:r>
      <w:r>
        <w:rPr>
          <w:rFonts w:asciiTheme="minorHAnsi" w:hAnsiTheme="minorHAnsi"/>
          <w:sz w:val="20"/>
        </w:rPr>
        <w:t xml:space="preserve"> to </w:t>
      </w:r>
      <w:r w:rsidR="00091BBB">
        <w:rPr>
          <w:rFonts w:asciiTheme="minorHAnsi" w:hAnsiTheme="minorHAnsi"/>
          <w:b/>
          <w:sz w:val="20"/>
        </w:rPr>
        <w:t>February</w:t>
      </w:r>
      <w:r w:rsidRPr="00417907">
        <w:rPr>
          <w:rFonts w:asciiTheme="minorHAnsi" w:hAnsiTheme="minorHAnsi"/>
          <w:b/>
          <w:sz w:val="20"/>
        </w:rPr>
        <w:t xml:space="preserve"> 1</w:t>
      </w:r>
      <w:r w:rsidR="005130B8">
        <w:rPr>
          <w:rFonts w:asciiTheme="minorHAnsi" w:hAnsiTheme="minorHAnsi"/>
          <w:b/>
          <w:sz w:val="20"/>
        </w:rPr>
        <w:t>6</w:t>
      </w:r>
      <w:bookmarkStart w:id="13" w:name="_GoBack"/>
      <w:bookmarkEnd w:id="13"/>
      <w:r w:rsidRPr="00417907">
        <w:rPr>
          <w:rFonts w:asciiTheme="minorHAnsi" w:hAnsiTheme="minorHAnsi"/>
          <w:b/>
          <w:sz w:val="20"/>
        </w:rPr>
        <w:t>, 2016</w:t>
      </w:r>
      <w:r>
        <w:rPr>
          <w:rFonts w:asciiTheme="minorHAnsi" w:hAnsiTheme="minorHAnsi"/>
          <w:sz w:val="20"/>
        </w:rPr>
        <w:t xml:space="preserve"> </w:t>
      </w:r>
    </w:p>
    <w:p w14:paraId="08B636F0" w14:textId="24105DC1" w:rsidR="00732076" w:rsidRPr="00732076" w:rsidRDefault="00732076" w:rsidP="00637C79">
      <w:pPr>
        <w:pStyle w:val="ListParagraph"/>
        <w:numPr>
          <w:ilvl w:val="0"/>
          <w:numId w:val="10"/>
        </w:numPr>
        <w:tabs>
          <w:tab w:val="left" w:pos="900"/>
        </w:tabs>
        <w:ind w:left="1080"/>
        <w:rPr>
          <w:rFonts w:asciiTheme="minorHAnsi" w:hAnsiTheme="minorHAnsi"/>
          <w:sz w:val="20"/>
        </w:rPr>
      </w:pPr>
      <w:r>
        <w:rPr>
          <w:rFonts w:asciiTheme="minorHAnsi" w:hAnsiTheme="minorHAnsi"/>
          <w:sz w:val="20"/>
        </w:rPr>
        <w:t xml:space="preserve">Grand jury will </w:t>
      </w:r>
      <w:proofErr w:type="spellStart"/>
      <w:r>
        <w:rPr>
          <w:rFonts w:asciiTheme="minorHAnsi" w:hAnsiTheme="minorHAnsi"/>
          <w:sz w:val="20"/>
        </w:rPr>
        <w:t>finalise</w:t>
      </w:r>
      <w:proofErr w:type="spellEnd"/>
      <w:r>
        <w:rPr>
          <w:rFonts w:asciiTheme="minorHAnsi" w:hAnsiTheme="minorHAnsi"/>
          <w:sz w:val="20"/>
        </w:rPr>
        <w:t xml:space="preserve"> winners by </w:t>
      </w:r>
      <w:r w:rsidR="00091BBB">
        <w:rPr>
          <w:rFonts w:asciiTheme="minorHAnsi" w:hAnsiTheme="minorHAnsi"/>
          <w:b/>
          <w:sz w:val="20"/>
        </w:rPr>
        <w:t>December</w:t>
      </w:r>
      <w:r w:rsidRPr="00732076">
        <w:rPr>
          <w:rFonts w:asciiTheme="minorHAnsi" w:hAnsiTheme="minorHAnsi"/>
          <w:b/>
          <w:sz w:val="20"/>
        </w:rPr>
        <w:t xml:space="preserve"> </w:t>
      </w:r>
      <w:r w:rsidR="00091BBB">
        <w:rPr>
          <w:rFonts w:asciiTheme="minorHAnsi" w:hAnsiTheme="minorHAnsi"/>
          <w:b/>
          <w:sz w:val="20"/>
        </w:rPr>
        <w:t>22</w:t>
      </w:r>
      <w:r w:rsidRPr="00732076">
        <w:rPr>
          <w:rFonts w:asciiTheme="minorHAnsi" w:hAnsiTheme="minorHAnsi"/>
          <w:b/>
          <w:sz w:val="20"/>
        </w:rPr>
        <w:t>, 2016</w:t>
      </w:r>
    </w:p>
    <w:p w14:paraId="20C6109B" w14:textId="25CBA185" w:rsidR="00732076" w:rsidRPr="00732076" w:rsidRDefault="00732076" w:rsidP="00637C79">
      <w:pPr>
        <w:pStyle w:val="ListParagraph"/>
        <w:numPr>
          <w:ilvl w:val="0"/>
          <w:numId w:val="10"/>
        </w:numPr>
        <w:tabs>
          <w:tab w:val="left" w:pos="900"/>
        </w:tabs>
        <w:ind w:left="1080"/>
        <w:rPr>
          <w:rFonts w:asciiTheme="minorHAnsi" w:hAnsiTheme="minorHAnsi"/>
          <w:sz w:val="20"/>
        </w:rPr>
      </w:pPr>
      <w:r w:rsidRPr="00732076">
        <w:rPr>
          <w:rFonts w:asciiTheme="minorHAnsi" w:hAnsiTheme="minorHAnsi"/>
          <w:sz w:val="20"/>
        </w:rPr>
        <w:t>Grand Awards Night will be held in</w:t>
      </w:r>
      <w:r w:rsidR="00EF493D">
        <w:rPr>
          <w:rFonts w:asciiTheme="minorHAnsi" w:hAnsiTheme="minorHAnsi"/>
          <w:sz w:val="20"/>
        </w:rPr>
        <w:t xml:space="preserve"> the month of </w:t>
      </w:r>
      <w:r w:rsidRPr="00732076">
        <w:rPr>
          <w:rFonts w:asciiTheme="minorHAnsi" w:hAnsiTheme="minorHAnsi"/>
          <w:sz w:val="20"/>
        </w:rPr>
        <w:t xml:space="preserve"> </w:t>
      </w:r>
      <w:r w:rsidRPr="006930EA">
        <w:rPr>
          <w:rFonts w:asciiTheme="minorHAnsi" w:hAnsiTheme="minorHAnsi"/>
          <w:b/>
          <w:sz w:val="20"/>
        </w:rPr>
        <w:t xml:space="preserve">February </w:t>
      </w:r>
    </w:p>
    <w:p w14:paraId="4287B07D" w14:textId="77777777" w:rsidR="00C75336" w:rsidRPr="00107218" w:rsidRDefault="00C75336" w:rsidP="00637C79">
      <w:pPr>
        <w:pStyle w:val="ListParagraph"/>
        <w:numPr>
          <w:ilvl w:val="0"/>
          <w:numId w:val="2"/>
        </w:numPr>
        <w:ind w:left="450" w:hanging="270"/>
        <w:contextualSpacing/>
        <w:jc w:val="both"/>
        <w:rPr>
          <w:rFonts w:asciiTheme="minorHAnsi" w:hAnsiTheme="minorHAnsi" w:cstheme="minorHAnsi"/>
          <w:sz w:val="20"/>
          <w:szCs w:val="20"/>
        </w:rPr>
      </w:pPr>
      <w:r w:rsidRPr="00107218">
        <w:rPr>
          <w:rFonts w:asciiTheme="minorHAnsi" w:hAnsiTheme="minorHAnsi" w:cstheme="minorHAnsi"/>
          <w:sz w:val="20"/>
          <w:szCs w:val="20"/>
        </w:rPr>
        <w:t xml:space="preserve">Efforts will be made to adhere to the defined timelines. However, </w:t>
      </w:r>
      <w:r w:rsidR="00B800F7" w:rsidRPr="00107218">
        <w:rPr>
          <w:rFonts w:asciiTheme="minorHAnsi" w:hAnsiTheme="minorHAnsi" w:cstheme="minorHAnsi"/>
          <w:sz w:val="20"/>
          <w:szCs w:val="20"/>
        </w:rPr>
        <w:t>in the event of any change in these timelines, the Award Management shall communicate such updates through the website and other media as deemed fit</w:t>
      </w:r>
    </w:p>
    <w:p w14:paraId="5E99E042" w14:textId="77777777" w:rsidR="00DE2B84" w:rsidRPr="00107218" w:rsidRDefault="00DE2B84" w:rsidP="00DE2B84">
      <w:pPr>
        <w:autoSpaceDE/>
        <w:autoSpaceDN/>
        <w:adjustRightInd/>
        <w:jc w:val="both"/>
        <w:rPr>
          <w:rFonts w:asciiTheme="minorHAnsi" w:hAnsiTheme="minorHAnsi" w:cstheme="minorHAnsi"/>
        </w:rPr>
      </w:pPr>
    </w:p>
    <w:p w14:paraId="503D277B" w14:textId="00D12CE0" w:rsidR="007928C8" w:rsidRPr="00107218" w:rsidRDefault="009400F9" w:rsidP="00711418">
      <w:pPr>
        <w:pStyle w:val="Heading1"/>
        <w:jc w:val="both"/>
        <w:rPr>
          <w:rFonts w:asciiTheme="minorHAnsi" w:eastAsiaTheme="majorEastAsia" w:hAnsiTheme="minorHAnsi" w:cstheme="majorBidi"/>
          <w:color w:val="C00000"/>
          <w:lang w:val="en-US"/>
        </w:rPr>
      </w:pPr>
      <w:bookmarkStart w:id="14" w:name="_Toc460759947"/>
      <w:r w:rsidRPr="00107218">
        <w:rPr>
          <w:rFonts w:asciiTheme="minorHAnsi" w:eastAsiaTheme="majorEastAsia" w:hAnsiTheme="minorHAnsi" w:cstheme="majorBidi"/>
          <w:color w:val="C00000"/>
          <w:lang w:val="en-US"/>
        </w:rPr>
        <w:t>Document Verification</w:t>
      </w:r>
      <w:bookmarkEnd w:id="14"/>
    </w:p>
    <w:p w14:paraId="5A3E9EDE" w14:textId="77777777" w:rsidR="007928C8" w:rsidRDefault="007928C8" w:rsidP="00FC4F99">
      <w:pPr>
        <w:autoSpaceDE/>
        <w:autoSpaceDN/>
        <w:adjustRightInd/>
        <w:ind w:left="360"/>
        <w:jc w:val="both"/>
        <w:rPr>
          <w:rFonts w:asciiTheme="minorHAnsi" w:hAnsiTheme="minorHAnsi"/>
          <w:szCs w:val="24"/>
          <w:lang w:val="en-US"/>
        </w:rPr>
      </w:pPr>
    </w:p>
    <w:p w14:paraId="367F7982" w14:textId="6DB7E289" w:rsidR="00C314CF" w:rsidRPr="008A0222" w:rsidRDefault="00C14C4D" w:rsidP="00C314CF">
      <w:pPr>
        <w:contextualSpacing/>
        <w:jc w:val="both"/>
        <w:rPr>
          <w:rFonts w:asciiTheme="minorHAnsi" w:hAnsiTheme="minorHAnsi" w:cstheme="minorHAnsi"/>
        </w:rPr>
      </w:pPr>
      <w:r>
        <w:rPr>
          <w:rFonts w:asciiTheme="minorHAnsi" w:hAnsiTheme="minorHAnsi" w:cstheme="minorHAnsi"/>
        </w:rPr>
        <w:t>The following documents have to be submitted by nominees along</w:t>
      </w:r>
      <w:r w:rsidR="00903706">
        <w:rPr>
          <w:rFonts w:asciiTheme="minorHAnsi" w:hAnsiTheme="minorHAnsi" w:cstheme="minorHAnsi"/>
        </w:rPr>
        <w:t xml:space="preserve"> </w:t>
      </w:r>
      <w:r>
        <w:rPr>
          <w:rFonts w:asciiTheme="minorHAnsi" w:hAnsiTheme="minorHAnsi" w:cstheme="minorHAnsi"/>
        </w:rPr>
        <w:t>with the nomination form</w:t>
      </w:r>
      <w:r w:rsidR="00021973">
        <w:rPr>
          <w:rFonts w:asciiTheme="minorHAnsi" w:hAnsiTheme="minorHAnsi" w:cstheme="minorHAnsi"/>
        </w:rPr>
        <w:t xml:space="preserve">. Failure to provide </w:t>
      </w:r>
      <w:r w:rsidR="00903706">
        <w:rPr>
          <w:rFonts w:asciiTheme="minorHAnsi" w:hAnsiTheme="minorHAnsi" w:cstheme="minorHAnsi"/>
        </w:rPr>
        <w:t>these may lead to disqualification</w:t>
      </w:r>
      <w:r>
        <w:rPr>
          <w:rFonts w:asciiTheme="minorHAnsi" w:hAnsiTheme="minorHAnsi" w:cstheme="minorHAnsi"/>
        </w:rPr>
        <w:t xml:space="preserve">: </w:t>
      </w:r>
    </w:p>
    <w:p w14:paraId="076B3290" w14:textId="77777777" w:rsidR="00C314CF" w:rsidRPr="00107218" w:rsidRDefault="00C314CF" w:rsidP="00FC4F99">
      <w:pPr>
        <w:autoSpaceDE/>
        <w:autoSpaceDN/>
        <w:adjustRightInd/>
        <w:ind w:left="360"/>
        <w:jc w:val="both"/>
        <w:rPr>
          <w:rFonts w:asciiTheme="minorHAnsi" w:hAnsiTheme="minorHAnsi"/>
          <w:szCs w:val="24"/>
          <w:lang w:val="en-US"/>
        </w:rPr>
      </w:pPr>
    </w:p>
    <w:p w14:paraId="2AADBE23" w14:textId="33A6CD34" w:rsidR="00C04614" w:rsidRPr="00107218" w:rsidRDefault="00C04614" w:rsidP="00D77A2F">
      <w:pPr>
        <w:tabs>
          <w:tab w:val="left" w:pos="180"/>
          <w:tab w:val="left" w:pos="360"/>
          <w:tab w:val="left" w:pos="2160"/>
        </w:tabs>
        <w:rPr>
          <w:rFonts w:asciiTheme="minorHAnsi" w:hAnsiTheme="minorHAnsi"/>
          <w:b/>
        </w:rPr>
      </w:pPr>
      <w:r w:rsidRPr="00107218">
        <w:rPr>
          <w:rFonts w:asciiTheme="minorHAnsi" w:hAnsiTheme="minorHAnsi"/>
          <w:b/>
        </w:rPr>
        <w:t>I.</w:t>
      </w:r>
      <w:r w:rsidRPr="00107218">
        <w:rPr>
          <w:rFonts w:asciiTheme="minorHAnsi" w:hAnsiTheme="minorHAnsi"/>
          <w:b/>
        </w:rPr>
        <w:tab/>
        <w:t>Schools</w:t>
      </w:r>
    </w:p>
    <w:p w14:paraId="32285600" w14:textId="77777777" w:rsidR="008A0222" w:rsidRPr="001706F1" w:rsidRDefault="008A0222" w:rsidP="008A0222">
      <w:pPr>
        <w:numPr>
          <w:ilvl w:val="0"/>
          <w:numId w:val="2"/>
        </w:numPr>
        <w:autoSpaceDE/>
        <w:autoSpaceDN/>
        <w:adjustRightInd/>
        <w:ind w:left="450" w:hanging="270"/>
        <w:contextualSpacing/>
        <w:jc w:val="both"/>
        <w:rPr>
          <w:rFonts w:asciiTheme="minorHAnsi" w:hAnsiTheme="minorHAnsi" w:cstheme="minorHAnsi"/>
          <w:lang w:val="en-US"/>
        </w:rPr>
      </w:pPr>
      <w:r w:rsidRPr="001706F1">
        <w:rPr>
          <w:rFonts w:asciiTheme="minorHAnsi" w:hAnsiTheme="minorHAnsi" w:cstheme="minorHAnsi"/>
          <w:lang w:val="en-US"/>
        </w:rPr>
        <w:t xml:space="preserve">Valid registration certificate </w:t>
      </w:r>
    </w:p>
    <w:p w14:paraId="50780C99" w14:textId="77777777" w:rsidR="008A0222" w:rsidRPr="001706F1" w:rsidRDefault="008A0222" w:rsidP="008A0222">
      <w:pPr>
        <w:numPr>
          <w:ilvl w:val="0"/>
          <w:numId w:val="2"/>
        </w:numPr>
        <w:autoSpaceDE/>
        <w:autoSpaceDN/>
        <w:adjustRightInd/>
        <w:ind w:left="450" w:hanging="270"/>
        <w:contextualSpacing/>
        <w:jc w:val="both"/>
        <w:rPr>
          <w:rFonts w:asciiTheme="minorHAnsi" w:hAnsiTheme="minorHAnsi" w:cstheme="minorHAnsi"/>
          <w:lang w:val="en-US"/>
        </w:rPr>
      </w:pPr>
      <w:r w:rsidRPr="001706F1">
        <w:rPr>
          <w:rFonts w:asciiTheme="minorHAnsi" w:hAnsiTheme="minorHAnsi" w:cstheme="minorHAnsi"/>
          <w:lang w:val="en-US"/>
        </w:rPr>
        <w:t xml:space="preserve">Latest school brochure </w:t>
      </w:r>
    </w:p>
    <w:p w14:paraId="2888382E" w14:textId="77777777" w:rsidR="008A0222" w:rsidRPr="001706F1" w:rsidRDefault="008A0222" w:rsidP="008A0222">
      <w:pPr>
        <w:numPr>
          <w:ilvl w:val="0"/>
          <w:numId w:val="2"/>
        </w:numPr>
        <w:autoSpaceDE/>
        <w:autoSpaceDN/>
        <w:adjustRightInd/>
        <w:ind w:left="450" w:hanging="270"/>
        <w:contextualSpacing/>
        <w:jc w:val="both"/>
        <w:rPr>
          <w:rFonts w:asciiTheme="minorHAnsi" w:hAnsiTheme="minorHAnsi" w:cstheme="minorHAnsi"/>
          <w:lang w:val="en-US"/>
        </w:rPr>
      </w:pPr>
      <w:r w:rsidRPr="001706F1">
        <w:rPr>
          <w:rFonts w:asciiTheme="minorHAnsi" w:hAnsiTheme="minorHAnsi" w:cstheme="minorHAnsi"/>
          <w:lang w:val="en-US"/>
        </w:rPr>
        <w:t>Class X and XII board results for the year 2015-16</w:t>
      </w:r>
    </w:p>
    <w:p w14:paraId="0CDFF416" w14:textId="77777777" w:rsidR="008A0222" w:rsidRDefault="008A0222" w:rsidP="008A0222">
      <w:pPr>
        <w:numPr>
          <w:ilvl w:val="0"/>
          <w:numId w:val="2"/>
        </w:numPr>
        <w:autoSpaceDE/>
        <w:autoSpaceDN/>
        <w:adjustRightInd/>
        <w:ind w:left="450" w:hanging="270"/>
        <w:contextualSpacing/>
        <w:jc w:val="both"/>
        <w:rPr>
          <w:rFonts w:asciiTheme="minorHAnsi" w:hAnsiTheme="minorHAnsi" w:cstheme="minorHAnsi"/>
          <w:lang w:val="en-US"/>
        </w:rPr>
      </w:pPr>
      <w:r w:rsidRPr="001706F1">
        <w:rPr>
          <w:rFonts w:asciiTheme="minorHAnsi" w:hAnsiTheme="minorHAnsi" w:cstheme="minorHAnsi"/>
          <w:lang w:val="en-US"/>
        </w:rPr>
        <w:t xml:space="preserve">International / National / State level awards won by students in the years 2014-15 and 2015-16 </w:t>
      </w:r>
    </w:p>
    <w:p w14:paraId="52B85213" w14:textId="147DA6F6" w:rsidR="002018C1" w:rsidRPr="001706F1" w:rsidRDefault="002018C1" w:rsidP="008A0222">
      <w:pPr>
        <w:numPr>
          <w:ilvl w:val="0"/>
          <w:numId w:val="2"/>
        </w:numPr>
        <w:autoSpaceDE/>
        <w:autoSpaceDN/>
        <w:adjustRightInd/>
        <w:ind w:left="450" w:hanging="270"/>
        <w:contextualSpacing/>
        <w:jc w:val="both"/>
        <w:rPr>
          <w:rFonts w:asciiTheme="minorHAnsi" w:hAnsiTheme="minorHAnsi" w:cstheme="minorHAnsi"/>
          <w:lang w:val="en-US"/>
        </w:rPr>
      </w:pPr>
      <w:r>
        <w:rPr>
          <w:rFonts w:asciiTheme="minorHAnsi" w:hAnsiTheme="minorHAnsi" w:cstheme="minorHAnsi"/>
          <w:lang w:val="en-US"/>
        </w:rPr>
        <w:t>Scanned copy of Declaration Form</w:t>
      </w:r>
    </w:p>
    <w:p w14:paraId="00133D1D" w14:textId="385D7CCA" w:rsidR="00CE62A9" w:rsidRPr="008A0222" w:rsidRDefault="00CE62A9" w:rsidP="008A0222">
      <w:pPr>
        <w:ind w:left="180"/>
        <w:contextualSpacing/>
        <w:jc w:val="both"/>
        <w:rPr>
          <w:rFonts w:asciiTheme="minorHAnsi" w:hAnsiTheme="minorHAnsi" w:cstheme="minorHAnsi"/>
        </w:rPr>
      </w:pPr>
    </w:p>
    <w:p w14:paraId="71D128B3" w14:textId="77777777" w:rsidR="00CE62A9" w:rsidRPr="00107218" w:rsidRDefault="00CE62A9" w:rsidP="00FC4F99">
      <w:pPr>
        <w:autoSpaceDE/>
        <w:autoSpaceDN/>
        <w:adjustRightInd/>
        <w:ind w:left="360"/>
        <w:jc w:val="both"/>
        <w:rPr>
          <w:rFonts w:asciiTheme="minorHAnsi" w:hAnsiTheme="minorHAnsi"/>
          <w:szCs w:val="24"/>
          <w:lang w:val="en-US"/>
        </w:rPr>
      </w:pPr>
    </w:p>
    <w:p w14:paraId="0AF52635" w14:textId="79169B13" w:rsidR="00C04614" w:rsidRPr="00107218" w:rsidRDefault="00C04614" w:rsidP="00BA20D7">
      <w:pPr>
        <w:autoSpaceDE/>
        <w:autoSpaceDN/>
        <w:adjustRightInd/>
        <w:jc w:val="both"/>
        <w:rPr>
          <w:rFonts w:asciiTheme="minorHAnsi" w:hAnsiTheme="minorHAnsi"/>
          <w:b/>
          <w:szCs w:val="24"/>
          <w:lang w:val="en-US"/>
        </w:rPr>
      </w:pPr>
      <w:r w:rsidRPr="00107218">
        <w:rPr>
          <w:rFonts w:asciiTheme="minorHAnsi" w:hAnsiTheme="minorHAnsi"/>
          <w:b/>
          <w:szCs w:val="24"/>
          <w:lang w:val="en-US"/>
        </w:rPr>
        <w:t>II. Teachers / Principal</w:t>
      </w:r>
      <w:r w:rsidR="00936B24" w:rsidRPr="00107218">
        <w:rPr>
          <w:rFonts w:asciiTheme="minorHAnsi" w:hAnsiTheme="minorHAnsi"/>
          <w:b/>
          <w:szCs w:val="24"/>
          <w:lang w:val="en-US"/>
        </w:rPr>
        <w:t>s</w:t>
      </w:r>
    </w:p>
    <w:p w14:paraId="2F6182D7" w14:textId="725E4F0D" w:rsidR="00FC4F99" w:rsidRPr="00107218" w:rsidRDefault="00A643D6" w:rsidP="00FC4F99">
      <w:pPr>
        <w:autoSpaceDE/>
        <w:autoSpaceDN/>
        <w:adjustRightInd/>
        <w:ind w:left="360"/>
        <w:jc w:val="both"/>
        <w:rPr>
          <w:rFonts w:asciiTheme="minorHAnsi" w:hAnsiTheme="minorHAnsi"/>
          <w:szCs w:val="24"/>
          <w:lang w:val="en-US"/>
        </w:rPr>
      </w:pPr>
      <w:r w:rsidRPr="00107218">
        <w:rPr>
          <w:rFonts w:asciiTheme="minorHAnsi" w:hAnsiTheme="minorHAnsi"/>
          <w:szCs w:val="24"/>
          <w:lang w:val="en-US"/>
        </w:rPr>
        <w:t>The following d</w:t>
      </w:r>
      <w:r w:rsidR="00FC4F99" w:rsidRPr="00107218">
        <w:rPr>
          <w:rFonts w:asciiTheme="minorHAnsi" w:hAnsiTheme="minorHAnsi"/>
          <w:szCs w:val="24"/>
          <w:lang w:val="en-US"/>
        </w:rPr>
        <w:t>ocument submission</w:t>
      </w:r>
      <w:r w:rsidRPr="00107218">
        <w:rPr>
          <w:rFonts w:asciiTheme="minorHAnsi" w:hAnsiTheme="minorHAnsi"/>
          <w:szCs w:val="24"/>
          <w:lang w:val="en-US"/>
        </w:rPr>
        <w:t>s are mandatory along</w:t>
      </w:r>
      <w:r w:rsidR="00F367FF" w:rsidRPr="00107218">
        <w:rPr>
          <w:rFonts w:asciiTheme="minorHAnsi" w:hAnsiTheme="minorHAnsi"/>
          <w:szCs w:val="24"/>
          <w:lang w:val="en-US"/>
        </w:rPr>
        <w:t xml:space="preserve"> </w:t>
      </w:r>
      <w:r w:rsidRPr="00107218">
        <w:rPr>
          <w:rFonts w:asciiTheme="minorHAnsi" w:hAnsiTheme="minorHAnsi"/>
          <w:szCs w:val="24"/>
          <w:lang w:val="en-US"/>
        </w:rPr>
        <w:t>with the nomination form</w:t>
      </w:r>
      <w:r w:rsidR="00BE6FB6" w:rsidRPr="00107218">
        <w:rPr>
          <w:rFonts w:asciiTheme="minorHAnsi" w:hAnsiTheme="minorHAnsi"/>
          <w:szCs w:val="24"/>
          <w:lang w:val="en-US"/>
        </w:rPr>
        <w:t xml:space="preserve"> for Teachers / Principal Awards</w:t>
      </w:r>
      <w:r w:rsidR="00FC4F99" w:rsidRPr="00107218">
        <w:rPr>
          <w:rFonts w:asciiTheme="minorHAnsi" w:hAnsiTheme="minorHAnsi"/>
          <w:szCs w:val="24"/>
          <w:lang w:val="en-US"/>
        </w:rPr>
        <w:t xml:space="preserve">: </w:t>
      </w:r>
    </w:p>
    <w:p w14:paraId="535C6902" w14:textId="77777777" w:rsidR="008A0222" w:rsidRPr="002018C1" w:rsidRDefault="008A0222" w:rsidP="008A0222">
      <w:pPr>
        <w:numPr>
          <w:ilvl w:val="0"/>
          <w:numId w:val="2"/>
        </w:numPr>
        <w:autoSpaceDE/>
        <w:autoSpaceDN/>
        <w:adjustRightInd/>
        <w:ind w:left="450" w:hanging="270"/>
        <w:contextualSpacing/>
        <w:jc w:val="both"/>
        <w:rPr>
          <w:rFonts w:asciiTheme="minorHAnsi" w:hAnsiTheme="minorHAnsi" w:cstheme="minorHAnsi"/>
          <w:lang w:val="en-US"/>
        </w:rPr>
      </w:pPr>
      <w:bookmarkStart w:id="15" w:name="_Toc460759948"/>
      <w:r w:rsidRPr="002018C1">
        <w:rPr>
          <w:rFonts w:asciiTheme="minorHAnsi" w:hAnsiTheme="minorHAnsi" w:cstheme="minorHAnsi"/>
          <w:lang w:val="en-US"/>
        </w:rPr>
        <w:t xml:space="preserve">Detailed resume </w:t>
      </w:r>
    </w:p>
    <w:p w14:paraId="1B35449A" w14:textId="77777777" w:rsidR="008A0222" w:rsidRPr="002018C1" w:rsidRDefault="008A0222" w:rsidP="008A0222">
      <w:pPr>
        <w:numPr>
          <w:ilvl w:val="0"/>
          <w:numId w:val="2"/>
        </w:numPr>
        <w:autoSpaceDE/>
        <w:autoSpaceDN/>
        <w:adjustRightInd/>
        <w:ind w:left="450" w:hanging="270"/>
        <w:contextualSpacing/>
        <w:jc w:val="both"/>
        <w:rPr>
          <w:rFonts w:asciiTheme="minorHAnsi" w:hAnsiTheme="minorHAnsi" w:cstheme="minorHAnsi"/>
          <w:lang w:val="en-US"/>
        </w:rPr>
      </w:pPr>
      <w:r w:rsidRPr="002018C1">
        <w:rPr>
          <w:rFonts w:asciiTheme="minorHAnsi" w:hAnsiTheme="minorHAnsi" w:cstheme="minorHAnsi"/>
          <w:lang w:val="en-US"/>
        </w:rPr>
        <w:t>Self attested copies of educational degrees</w:t>
      </w:r>
    </w:p>
    <w:p w14:paraId="6595775F" w14:textId="77777777" w:rsidR="008A0222" w:rsidRDefault="008A0222" w:rsidP="008A0222">
      <w:pPr>
        <w:numPr>
          <w:ilvl w:val="0"/>
          <w:numId w:val="2"/>
        </w:numPr>
        <w:autoSpaceDE/>
        <w:autoSpaceDN/>
        <w:adjustRightInd/>
        <w:ind w:left="450" w:hanging="270"/>
        <w:contextualSpacing/>
        <w:jc w:val="both"/>
        <w:rPr>
          <w:rFonts w:asciiTheme="minorHAnsi" w:hAnsiTheme="minorHAnsi" w:cstheme="minorHAnsi"/>
          <w:lang w:val="en-US"/>
        </w:rPr>
      </w:pPr>
      <w:r w:rsidRPr="002018C1">
        <w:rPr>
          <w:rFonts w:asciiTheme="minorHAnsi" w:hAnsiTheme="minorHAnsi" w:cstheme="minorHAnsi"/>
          <w:lang w:val="en-US"/>
        </w:rPr>
        <w:t>Awards / recognitions won by the teacher in the year 2014-15 and 2015-16</w:t>
      </w:r>
    </w:p>
    <w:p w14:paraId="0E9B156D" w14:textId="77777777" w:rsidR="002018C1" w:rsidRPr="001706F1" w:rsidRDefault="002018C1" w:rsidP="002018C1">
      <w:pPr>
        <w:numPr>
          <w:ilvl w:val="0"/>
          <w:numId w:val="2"/>
        </w:numPr>
        <w:autoSpaceDE/>
        <w:autoSpaceDN/>
        <w:adjustRightInd/>
        <w:ind w:left="450" w:hanging="270"/>
        <w:contextualSpacing/>
        <w:jc w:val="both"/>
        <w:rPr>
          <w:rFonts w:asciiTheme="minorHAnsi" w:hAnsiTheme="minorHAnsi" w:cstheme="minorHAnsi"/>
          <w:lang w:val="en-US"/>
        </w:rPr>
      </w:pPr>
      <w:r>
        <w:rPr>
          <w:rFonts w:asciiTheme="minorHAnsi" w:hAnsiTheme="minorHAnsi" w:cstheme="minorHAnsi"/>
          <w:lang w:val="en-US"/>
        </w:rPr>
        <w:t>Scanned copy of Declaration Form</w:t>
      </w:r>
    </w:p>
    <w:p w14:paraId="06A1AB41" w14:textId="06618FF0" w:rsidR="006272D9" w:rsidRPr="00014242" w:rsidRDefault="00012644" w:rsidP="00014242">
      <w:pPr>
        <w:contextualSpacing/>
        <w:jc w:val="both"/>
        <w:rPr>
          <w:rFonts w:asciiTheme="minorHAnsi" w:eastAsiaTheme="majorEastAsia" w:hAnsiTheme="minorHAnsi" w:cstheme="majorBidi"/>
          <w:b/>
          <w:color w:val="C00000"/>
          <w:sz w:val="24"/>
          <w:szCs w:val="24"/>
        </w:rPr>
      </w:pPr>
      <w:r w:rsidRPr="00014242">
        <w:rPr>
          <w:rFonts w:asciiTheme="minorHAnsi" w:eastAsiaTheme="majorEastAsia" w:hAnsiTheme="minorHAnsi" w:cstheme="majorBidi"/>
          <w:b/>
          <w:color w:val="C00000"/>
          <w:sz w:val="24"/>
          <w:szCs w:val="24"/>
        </w:rPr>
        <w:lastRenderedPageBreak/>
        <w:t>Nomination Process</w:t>
      </w:r>
      <w:bookmarkEnd w:id="15"/>
    </w:p>
    <w:p w14:paraId="0333A2FA" w14:textId="77777777" w:rsidR="007928C8" w:rsidRPr="00107218" w:rsidRDefault="007928C8" w:rsidP="007928C8">
      <w:pPr>
        <w:rPr>
          <w:rFonts w:asciiTheme="minorHAnsi" w:hAnsiTheme="minorHAnsi"/>
        </w:rPr>
      </w:pPr>
    </w:p>
    <w:p w14:paraId="6EFFF36F" w14:textId="5C190553" w:rsidR="006272D9" w:rsidRPr="00107218" w:rsidRDefault="006272D9" w:rsidP="00637C79">
      <w:pPr>
        <w:pStyle w:val="ListParagraph"/>
        <w:numPr>
          <w:ilvl w:val="0"/>
          <w:numId w:val="2"/>
        </w:numPr>
        <w:ind w:left="450" w:hanging="270"/>
        <w:contextualSpacing/>
        <w:jc w:val="both"/>
        <w:rPr>
          <w:rFonts w:asciiTheme="minorHAnsi" w:hAnsiTheme="minorHAnsi" w:cstheme="minorHAnsi"/>
          <w:sz w:val="20"/>
          <w:szCs w:val="20"/>
        </w:rPr>
      </w:pPr>
      <w:r w:rsidRPr="00107218">
        <w:rPr>
          <w:rFonts w:asciiTheme="minorHAnsi" w:hAnsiTheme="minorHAnsi" w:cstheme="minorHAnsi"/>
          <w:sz w:val="20"/>
          <w:szCs w:val="20"/>
        </w:rPr>
        <w:t xml:space="preserve">The call for entries for the Awards will be announced </w:t>
      </w:r>
      <w:r w:rsidR="00EC51E3" w:rsidRPr="00107218">
        <w:rPr>
          <w:rFonts w:asciiTheme="minorHAnsi" w:hAnsiTheme="minorHAnsi" w:cstheme="minorHAnsi"/>
          <w:sz w:val="20"/>
          <w:szCs w:val="20"/>
        </w:rPr>
        <w:t xml:space="preserve">on TV and through the NDTV website. Schools may also be directly contacted for </w:t>
      </w:r>
      <w:r w:rsidRPr="00107218">
        <w:rPr>
          <w:rFonts w:asciiTheme="minorHAnsi" w:hAnsiTheme="minorHAnsi" w:cstheme="minorHAnsi"/>
          <w:sz w:val="20"/>
          <w:szCs w:val="20"/>
        </w:rPr>
        <w:t xml:space="preserve">potential </w:t>
      </w:r>
      <w:r w:rsidR="00EC51E3" w:rsidRPr="00107218">
        <w:rPr>
          <w:rFonts w:asciiTheme="minorHAnsi" w:hAnsiTheme="minorHAnsi" w:cstheme="minorHAnsi"/>
          <w:sz w:val="20"/>
          <w:szCs w:val="20"/>
        </w:rPr>
        <w:t>p</w:t>
      </w:r>
      <w:r w:rsidRPr="00107218">
        <w:rPr>
          <w:rFonts w:asciiTheme="minorHAnsi" w:hAnsiTheme="minorHAnsi" w:cstheme="minorHAnsi"/>
          <w:sz w:val="20"/>
          <w:szCs w:val="20"/>
        </w:rPr>
        <w:t>articipants</w:t>
      </w:r>
      <w:r w:rsidR="00EC51E3" w:rsidRPr="00107218">
        <w:rPr>
          <w:rFonts w:asciiTheme="minorHAnsi" w:hAnsiTheme="minorHAnsi" w:cstheme="minorHAnsi"/>
          <w:sz w:val="20"/>
          <w:szCs w:val="20"/>
        </w:rPr>
        <w:t xml:space="preserve"> across the </w:t>
      </w:r>
      <w:r w:rsidR="00CE62A9" w:rsidRPr="00107218">
        <w:rPr>
          <w:rFonts w:asciiTheme="minorHAnsi" w:hAnsiTheme="minorHAnsi" w:cstheme="minorHAnsi"/>
          <w:sz w:val="20"/>
          <w:szCs w:val="20"/>
        </w:rPr>
        <w:t>three</w:t>
      </w:r>
      <w:r w:rsidR="0083366B" w:rsidRPr="00107218">
        <w:rPr>
          <w:rFonts w:asciiTheme="minorHAnsi" w:hAnsiTheme="minorHAnsi" w:cstheme="minorHAnsi"/>
          <w:sz w:val="20"/>
          <w:szCs w:val="20"/>
        </w:rPr>
        <w:t xml:space="preserve"> major</w:t>
      </w:r>
      <w:r w:rsidR="0020269F" w:rsidRPr="00107218">
        <w:rPr>
          <w:rFonts w:asciiTheme="minorHAnsi" w:hAnsiTheme="minorHAnsi" w:cstheme="minorHAnsi"/>
          <w:sz w:val="20"/>
          <w:szCs w:val="20"/>
        </w:rPr>
        <w:t xml:space="preserve"> </w:t>
      </w:r>
      <w:r w:rsidR="00107218" w:rsidRPr="00107218">
        <w:rPr>
          <w:rFonts w:asciiTheme="minorHAnsi" w:hAnsiTheme="minorHAnsi" w:cstheme="minorHAnsi"/>
          <w:sz w:val="20"/>
          <w:szCs w:val="20"/>
        </w:rPr>
        <w:t>categories -</w:t>
      </w:r>
      <w:r w:rsidR="0040102E" w:rsidRPr="00107218">
        <w:rPr>
          <w:rFonts w:asciiTheme="minorHAnsi" w:hAnsiTheme="minorHAnsi" w:cstheme="minorHAnsi"/>
          <w:sz w:val="20"/>
          <w:szCs w:val="20"/>
        </w:rPr>
        <w:t xml:space="preserve"> School, Principal and Teacher.  </w:t>
      </w:r>
    </w:p>
    <w:p w14:paraId="6C2AE661" w14:textId="7F9F6B03" w:rsidR="009E5F91" w:rsidRPr="00107218" w:rsidRDefault="000F536B" w:rsidP="00637C79">
      <w:pPr>
        <w:pStyle w:val="ListParagraph"/>
        <w:numPr>
          <w:ilvl w:val="0"/>
          <w:numId w:val="2"/>
        </w:numPr>
        <w:ind w:left="450" w:hanging="270"/>
        <w:contextualSpacing/>
        <w:jc w:val="both"/>
        <w:rPr>
          <w:rFonts w:asciiTheme="minorHAnsi" w:hAnsiTheme="minorHAnsi" w:cstheme="minorHAnsi"/>
          <w:sz w:val="20"/>
          <w:szCs w:val="20"/>
        </w:rPr>
      </w:pPr>
      <w:r w:rsidRPr="00107218">
        <w:rPr>
          <w:rFonts w:asciiTheme="minorHAnsi" w:hAnsiTheme="minorHAnsi" w:cstheme="minorHAnsi"/>
          <w:sz w:val="20"/>
          <w:szCs w:val="20"/>
        </w:rPr>
        <w:t>P</w:t>
      </w:r>
      <w:r w:rsidR="006272D9" w:rsidRPr="00107218">
        <w:rPr>
          <w:rFonts w:asciiTheme="minorHAnsi" w:hAnsiTheme="minorHAnsi" w:cstheme="minorHAnsi"/>
          <w:sz w:val="20"/>
          <w:szCs w:val="20"/>
        </w:rPr>
        <w:t>articip</w:t>
      </w:r>
      <w:r w:rsidR="00617676" w:rsidRPr="00107218">
        <w:rPr>
          <w:rFonts w:asciiTheme="minorHAnsi" w:hAnsiTheme="minorHAnsi" w:cstheme="minorHAnsi"/>
          <w:sz w:val="20"/>
          <w:szCs w:val="20"/>
        </w:rPr>
        <w:t>ant</w:t>
      </w:r>
      <w:r w:rsidRPr="00107218">
        <w:rPr>
          <w:rFonts w:asciiTheme="minorHAnsi" w:hAnsiTheme="minorHAnsi" w:cstheme="minorHAnsi"/>
          <w:sz w:val="20"/>
          <w:szCs w:val="20"/>
        </w:rPr>
        <w:t>s will</w:t>
      </w:r>
      <w:r w:rsidR="00617676" w:rsidRPr="00107218">
        <w:rPr>
          <w:rFonts w:asciiTheme="minorHAnsi" w:hAnsiTheme="minorHAnsi" w:cstheme="minorHAnsi"/>
          <w:sz w:val="20"/>
          <w:szCs w:val="20"/>
        </w:rPr>
        <w:t xml:space="preserve"> apply for the Awards </w:t>
      </w:r>
      <w:r w:rsidR="00E11804" w:rsidRPr="00107218">
        <w:rPr>
          <w:rFonts w:asciiTheme="minorHAnsi" w:hAnsiTheme="minorHAnsi" w:cstheme="minorHAnsi"/>
          <w:sz w:val="20"/>
          <w:szCs w:val="20"/>
        </w:rPr>
        <w:t>in one or more award categories</w:t>
      </w:r>
      <w:r w:rsidR="003F45ED" w:rsidRPr="00107218">
        <w:rPr>
          <w:rFonts w:asciiTheme="minorHAnsi" w:hAnsiTheme="minorHAnsi" w:cstheme="minorHAnsi"/>
          <w:sz w:val="20"/>
          <w:szCs w:val="20"/>
        </w:rPr>
        <w:t xml:space="preserve"> th</w:t>
      </w:r>
      <w:r w:rsidR="009648A0" w:rsidRPr="00107218">
        <w:rPr>
          <w:rFonts w:asciiTheme="minorHAnsi" w:hAnsiTheme="minorHAnsi" w:cstheme="minorHAnsi"/>
          <w:sz w:val="20"/>
          <w:szCs w:val="20"/>
        </w:rPr>
        <w:t>rough</w:t>
      </w:r>
      <w:r w:rsidR="001B0787">
        <w:rPr>
          <w:rFonts w:asciiTheme="minorHAnsi" w:hAnsiTheme="minorHAnsi" w:cstheme="minorHAnsi"/>
          <w:sz w:val="20"/>
          <w:szCs w:val="20"/>
        </w:rPr>
        <w:t xml:space="preserve"> email submission of </w:t>
      </w:r>
      <w:r w:rsidR="007C1656" w:rsidRPr="00107218">
        <w:rPr>
          <w:rFonts w:asciiTheme="minorHAnsi" w:hAnsiTheme="minorHAnsi" w:cstheme="minorHAnsi"/>
          <w:sz w:val="20"/>
          <w:szCs w:val="20"/>
        </w:rPr>
        <w:t>the</w:t>
      </w:r>
      <w:r w:rsidR="009648A0" w:rsidRPr="00107218">
        <w:rPr>
          <w:rFonts w:asciiTheme="minorHAnsi" w:hAnsiTheme="minorHAnsi" w:cstheme="minorHAnsi"/>
          <w:sz w:val="20"/>
          <w:szCs w:val="20"/>
        </w:rPr>
        <w:t xml:space="preserve"> </w:t>
      </w:r>
      <w:r w:rsidR="007C1656" w:rsidRPr="00107218">
        <w:rPr>
          <w:rFonts w:asciiTheme="minorHAnsi" w:hAnsiTheme="minorHAnsi" w:cstheme="minorHAnsi"/>
          <w:sz w:val="20"/>
          <w:szCs w:val="20"/>
        </w:rPr>
        <w:t>nomination form</w:t>
      </w:r>
      <w:r w:rsidR="001B0787">
        <w:rPr>
          <w:rFonts w:asciiTheme="minorHAnsi" w:hAnsiTheme="minorHAnsi" w:cstheme="minorHAnsi"/>
          <w:sz w:val="20"/>
          <w:szCs w:val="20"/>
        </w:rPr>
        <w:t>.</w:t>
      </w:r>
      <w:r w:rsidR="007C1656" w:rsidRPr="00107218">
        <w:rPr>
          <w:rFonts w:asciiTheme="minorHAnsi" w:hAnsiTheme="minorHAnsi" w:cstheme="minorHAnsi"/>
          <w:sz w:val="20"/>
          <w:szCs w:val="20"/>
        </w:rPr>
        <w:t xml:space="preserve"> </w:t>
      </w:r>
    </w:p>
    <w:p w14:paraId="1C19898F" w14:textId="32A18625" w:rsidR="00172581" w:rsidRPr="00107218" w:rsidRDefault="00172581" w:rsidP="00637C79">
      <w:pPr>
        <w:pStyle w:val="ListParagraph"/>
        <w:numPr>
          <w:ilvl w:val="0"/>
          <w:numId w:val="2"/>
        </w:numPr>
        <w:ind w:left="450" w:hanging="270"/>
        <w:contextualSpacing/>
        <w:jc w:val="both"/>
        <w:rPr>
          <w:rFonts w:asciiTheme="minorHAnsi" w:hAnsiTheme="minorHAnsi" w:cstheme="minorHAnsi"/>
          <w:sz w:val="20"/>
          <w:szCs w:val="20"/>
        </w:rPr>
      </w:pPr>
      <w:r w:rsidRPr="00107218">
        <w:rPr>
          <w:rFonts w:asciiTheme="minorHAnsi" w:hAnsiTheme="minorHAnsi" w:cstheme="minorHAnsi"/>
          <w:sz w:val="20"/>
          <w:szCs w:val="20"/>
        </w:rPr>
        <w:t xml:space="preserve">Participants will receive a confirmation email within </w:t>
      </w:r>
      <w:r w:rsidR="00B55C64" w:rsidRPr="00C16BF2">
        <w:rPr>
          <w:rFonts w:asciiTheme="minorHAnsi" w:hAnsiTheme="minorHAnsi" w:cstheme="minorHAnsi"/>
          <w:sz w:val="20"/>
          <w:szCs w:val="20"/>
        </w:rPr>
        <w:t>3</w:t>
      </w:r>
      <w:r w:rsidRPr="00107218">
        <w:rPr>
          <w:rFonts w:asciiTheme="minorHAnsi" w:hAnsiTheme="minorHAnsi" w:cstheme="minorHAnsi"/>
          <w:sz w:val="20"/>
          <w:szCs w:val="20"/>
        </w:rPr>
        <w:t xml:space="preserve"> working days of submission of their nomination form. Awards Management will not be responsible for nomination forms that are lost due to lapse in any communication on account of internet failure</w:t>
      </w:r>
    </w:p>
    <w:p w14:paraId="28C2F376" w14:textId="77777777" w:rsidR="00E01D62" w:rsidRPr="00107218" w:rsidRDefault="00E01D62" w:rsidP="00E01D62">
      <w:pPr>
        <w:contextualSpacing/>
        <w:jc w:val="both"/>
        <w:rPr>
          <w:rFonts w:asciiTheme="minorHAnsi" w:hAnsiTheme="minorHAnsi" w:cstheme="minorHAnsi"/>
        </w:rPr>
      </w:pPr>
    </w:p>
    <w:p w14:paraId="5A02BBED" w14:textId="2A8F4EB2" w:rsidR="00E01D62" w:rsidRPr="00107218" w:rsidRDefault="009410E1" w:rsidP="00711418">
      <w:pPr>
        <w:pStyle w:val="Heading1"/>
        <w:jc w:val="both"/>
        <w:rPr>
          <w:rFonts w:asciiTheme="minorHAnsi" w:eastAsiaTheme="majorEastAsia" w:hAnsiTheme="minorHAnsi" w:cstheme="majorBidi"/>
          <w:color w:val="C00000"/>
          <w:lang w:val="en-US"/>
        </w:rPr>
      </w:pPr>
      <w:bookmarkStart w:id="16" w:name="_Toc460759949"/>
      <w:r>
        <w:rPr>
          <w:rFonts w:asciiTheme="minorHAnsi" w:eastAsiaTheme="majorEastAsia" w:hAnsiTheme="minorHAnsi" w:cstheme="majorBidi"/>
          <w:color w:val="C00000"/>
          <w:lang w:val="en-US"/>
        </w:rPr>
        <w:t>Pre</w:t>
      </w:r>
      <w:r w:rsidR="00E01D62" w:rsidRPr="00107218">
        <w:rPr>
          <w:rFonts w:asciiTheme="minorHAnsi" w:eastAsiaTheme="majorEastAsia" w:hAnsiTheme="minorHAnsi" w:cstheme="majorBidi"/>
          <w:color w:val="C00000"/>
          <w:lang w:val="en-US"/>
        </w:rPr>
        <w:t xml:space="preserve"> Jury </w:t>
      </w:r>
      <w:r w:rsidR="00E62467" w:rsidRPr="00107218">
        <w:rPr>
          <w:rFonts w:asciiTheme="minorHAnsi" w:eastAsiaTheme="majorEastAsia" w:hAnsiTheme="minorHAnsi" w:cstheme="majorBidi"/>
          <w:color w:val="C00000"/>
          <w:lang w:val="en-US"/>
        </w:rPr>
        <w:t>P</w:t>
      </w:r>
      <w:r w:rsidR="00E01D62" w:rsidRPr="00107218">
        <w:rPr>
          <w:rFonts w:asciiTheme="minorHAnsi" w:eastAsiaTheme="majorEastAsia" w:hAnsiTheme="minorHAnsi" w:cstheme="majorBidi"/>
          <w:color w:val="C00000"/>
          <w:lang w:val="en-US"/>
        </w:rPr>
        <w:t>rocess</w:t>
      </w:r>
      <w:bookmarkEnd w:id="16"/>
    </w:p>
    <w:p w14:paraId="35F04692" w14:textId="77777777" w:rsidR="00A175E6" w:rsidRPr="00107218" w:rsidRDefault="00A175E6" w:rsidP="00A175E6">
      <w:pPr>
        <w:rPr>
          <w:rFonts w:asciiTheme="minorHAnsi" w:hAnsiTheme="minorHAnsi"/>
        </w:rPr>
      </w:pPr>
    </w:p>
    <w:p w14:paraId="5DD00FDA" w14:textId="77777777" w:rsidR="002433F8" w:rsidRPr="00107218" w:rsidRDefault="00F96087" w:rsidP="00637C79">
      <w:pPr>
        <w:pStyle w:val="ListParagraph"/>
        <w:numPr>
          <w:ilvl w:val="0"/>
          <w:numId w:val="2"/>
        </w:numPr>
        <w:ind w:left="450" w:hanging="270"/>
        <w:contextualSpacing/>
        <w:jc w:val="both"/>
        <w:rPr>
          <w:rFonts w:asciiTheme="minorHAnsi" w:hAnsiTheme="minorHAnsi" w:cstheme="minorHAnsi"/>
          <w:sz w:val="20"/>
          <w:szCs w:val="20"/>
        </w:rPr>
      </w:pPr>
      <w:r w:rsidRPr="00107218">
        <w:rPr>
          <w:rFonts w:asciiTheme="minorHAnsi" w:hAnsiTheme="minorHAnsi" w:cstheme="minorHAnsi"/>
          <w:sz w:val="20"/>
          <w:szCs w:val="20"/>
        </w:rPr>
        <w:t>Nomination f</w:t>
      </w:r>
      <w:r w:rsidR="00981D56" w:rsidRPr="00107218">
        <w:rPr>
          <w:rFonts w:asciiTheme="minorHAnsi" w:hAnsiTheme="minorHAnsi" w:cstheme="minorHAnsi"/>
          <w:sz w:val="20"/>
          <w:szCs w:val="20"/>
        </w:rPr>
        <w:t>orms received would be collated under each award category for</w:t>
      </w:r>
      <w:r w:rsidR="002433F8" w:rsidRPr="00107218">
        <w:rPr>
          <w:rFonts w:asciiTheme="minorHAnsi" w:hAnsiTheme="minorHAnsi" w:cstheme="minorHAnsi"/>
          <w:sz w:val="20"/>
          <w:szCs w:val="20"/>
        </w:rPr>
        <w:t xml:space="preserve"> evaluation by Awards Management</w:t>
      </w:r>
    </w:p>
    <w:p w14:paraId="11FCFC9C" w14:textId="67BBCC86" w:rsidR="00981D56" w:rsidRPr="00107218" w:rsidRDefault="002433F8" w:rsidP="00637C79">
      <w:pPr>
        <w:pStyle w:val="ListParagraph"/>
        <w:numPr>
          <w:ilvl w:val="0"/>
          <w:numId w:val="2"/>
        </w:numPr>
        <w:ind w:left="450" w:hanging="270"/>
        <w:contextualSpacing/>
        <w:jc w:val="both"/>
        <w:rPr>
          <w:rFonts w:asciiTheme="minorHAnsi" w:hAnsiTheme="minorHAnsi" w:cstheme="minorHAnsi"/>
          <w:sz w:val="20"/>
          <w:szCs w:val="20"/>
        </w:rPr>
      </w:pPr>
      <w:r w:rsidRPr="00107218">
        <w:rPr>
          <w:rFonts w:asciiTheme="minorHAnsi" w:hAnsiTheme="minorHAnsi" w:cstheme="minorHAnsi"/>
          <w:sz w:val="20"/>
          <w:szCs w:val="20"/>
        </w:rPr>
        <w:t>The</w:t>
      </w:r>
      <w:r w:rsidR="00C16BF2">
        <w:rPr>
          <w:rFonts w:asciiTheme="minorHAnsi" w:hAnsiTheme="minorHAnsi" w:cstheme="minorHAnsi"/>
          <w:sz w:val="20"/>
          <w:szCs w:val="20"/>
        </w:rPr>
        <w:t xml:space="preserve"> Knowledge Partner will screen entries and </w:t>
      </w:r>
      <w:r w:rsidRPr="00107218">
        <w:rPr>
          <w:rFonts w:asciiTheme="minorHAnsi" w:hAnsiTheme="minorHAnsi" w:cstheme="minorHAnsi"/>
          <w:sz w:val="20"/>
          <w:szCs w:val="20"/>
        </w:rPr>
        <w:t>shortlist</w:t>
      </w:r>
      <w:r w:rsidR="006E390D" w:rsidRPr="00107218">
        <w:rPr>
          <w:rFonts w:asciiTheme="minorHAnsi" w:hAnsiTheme="minorHAnsi" w:cstheme="minorHAnsi"/>
          <w:sz w:val="20"/>
          <w:szCs w:val="20"/>
        </w:rPr>
        <w:t xml:space="preserve"> </w:t>
      </w:r>
      <w:r w:rsidRPr="00107218">
        <w:rPr>
          <w:rFonts w:asciiTheme="minorHAnsi" w:hAnsiTheme="minorHAnsi" w:cstheme="minorHAnsi"/>
          <w:sz w:val="20"/>
          <w:szCs w:val="20"/>
        </w:rPr>
        <w:t>nominees</w:t>
      </w:r>
      <w:r w:rsidR="006E390D" w:rsidRPr="00107218">
        <w:rPr>
          <w:rFonts w:asciiTheme="minorHAnsi" w:hAnsiTheme="minorHAnsi" w:cstheme="minorHAnsi"/>
          <w:sz w:val="20"/>
          <w:szCs w:val="20"/>
        </w:rPr>
        <w:t xml:space="preserve"> </w:t>
      </w:r>
      <w:r w:rsidRPr="00107218">
        <w:rPr>
          <w:rFonts w:asciiTheme="minorHAnsi" w:hAnsiTheme="minorHAnsi" w:cstheme="minorHAnsi"/>
          <w:sz w:val="20"/>
          <w:szCs w:val="20"/>
        </w:rPr>
        <w:t>for each category</w:t>
      </w:r>
      <w:r w:rsidR="0070187E" w:rsidRPr="00107218">
        <w:rPr>
          <w:rFonts w:asciiTheme="minorHAnsi" w:hAnsiTheme="minorHAnsi" w:cstheme="minorHAnsi"/>
          <w:sz w:val="20"/>
          <w:szCs w:val="20"/>
        </w:rPr>
        <w:t xml:space="preserve"> based on the </w:t>
      </w:r>
      <w:r w:rsidR="006C06B9" w:rsidRPr="00107218">
        <w:rPr>
          <w:rFonts w:asciiTheme="minorHAnsi" w:hAnsiTheme="minorHAnsi" w:cstheme="minorHAnsi"/>
          <w:sz w:val="20"/>
          <w:szCs w:val="20"/>
        </w:rPr>
        <w:t xml:space="preserve">pre-defined </w:t>
      </w:r>
      <w:r w:rsidR="0070187E" w:rsidRPr="00107218">
        <w:rPr>
          <w:rFonts w:asciiTheme="minorHAnsi" w:hAnsiTheme="minorHAnsi" w:cstheme="minorHAnsi"/>
          <w:sz w:val="20"/>
          <w:szCs w:val="20"/>
        </w:rPr>
        <w:t>evaluation</w:t>
      </w:r>
      <w:r w:rsidR="006C06B9" w:rsidRPr="00107218">
        <w:rPr>
          <w:rFonts w:asciiTheme="minorHAnsi" w:hAnsiTheme="minorHAnsi" w:cstheme="minorHAnsi"/>
          <w:sz w:val="20"/>
          <w:szCs w:val="20"/>
        </w:rPr>
        <w:t xml:space="preserve"> criteria</w:t>
      </w:r>
      <w:r w:rsidRPr="00107218">
        <w:rPr>
          <w:rFonts w:asciiTheme="minorHAnsi" w:hAnsiTheme="minorHAnsi" w:cstheme="minorHAnsi"/>
          <w:sz w:val="20"/>
          <w:szCs w:val="20"/>
        </w:rPr>
        <w:t xml:space="preserve"> and </w:t>
      </w:r>
      <w:r w:rsidR="00981D56" w:rsidRPr="00107218">
        <w:rPr>
          <w:rFonts w:asciiTheme="minorHAnsi" w:hAnsiTheme="minorHAnsi" w:cstheme="minorHAnsi"/>
          <w:sz w:val="20"/>
          <w:szCs w:val="20"/>
        </w:rPr>
        <w:t xml:space="preserve">contact the shortlisted participants from across </w:t>
      </w:r>
      <w:r w:rsidR="000F38E5" w:rsidRPr="00107218">
        <w:rPr>
          <w:rFonts w:asciiTheme="minorHAnsi" w:hAnsiTheme="minorHAnsi" w:cstheme="minorHAnsi"/>
          <w:sz w:val="20"/>
          <w:szCs w:val="20"/>
        </w:rPr>
        <w:t>four</w:t>
      </w:r>
      <w:r w:rsidR="00981D56" w:rsidRPr="00107218">
        <w:rPr>
          <w:rFonts w:asciiTheme="minorHAnsi" w:hAnsiTheme="minorHAnsi" w:cstheme="minorHAnsi"/>
          <w:sz w:val="20"/>
          <w:szCs w:val="20"/>
        </w:rPr>
        <w:t xml:space="preserve"> regions (South, East, North and West) to inform them of their </w:t>
      </w:r>
      <w:r w:rsidR="00A74C5E" w:rsidRPr="00107218">
        <w:rPr>
          <w:rFonts w:asciiTheme="minorHAnsi" w:hAnsiTheme="minorHAnsi" w:cstheme="minorHAnsi"/>
          <w:sz w:val="20"/>
          <w:szCs w:val="20"/>
        </w:rPr>
        <w:t>entry into the Regional Round</w:t>
      </w:r>
      <w:r w:rsidR="00981D56" w:rsidRPr="00107218">
        <w:rPr>
          <w:rFonts w:asciiTheme="minorHAnsi" w:hAnsiTheme="minorHAnsi" w:cstheme="minorHAnsi"/>
          <w:sz w:val="20"/>
          <w:szCs w:val="20"/>
        </w:rPr>
        <w:t xml:space="preserve">. </w:t>
      </w:r>
      <w:r w:rsidR="00017F1C">
        <w:rPr>
          <w:rFonts w:asciiTheme="minorHAnsi" w:hAnsiTheme="minorHAnsi" w:cstheme="minorHAnsi"/>
          <w:sz w:val="20"/>
          <w:szCs w:val="20"/>
        </w:rPr>
        <w:t>The Pre Jury will evaluate nominees in the Regional Round.</w:t>
      </w:r>
    </w:p>
    <w:p w14:paraId="31739B0E" w14:textId="3D31F479" w:rsidR="00031EA2" w:rsidRPr="00107218" w:rsidRDefault="00031EA2" w:rsidP="00637C79">
      <w:pPr>
        <w:pStyle w:val="ListParagraph"/>
        <w:numPr>
          <w:ilvl w:val="0"/>
          <w:numId w:val="2"/>
        </w:numPr>
        <w:ind w:left="450" w:hanging="270"/>
        <w:contextualSpacing/>
        <w:jc w:val="both"/>
        <w:rPr>
          <w:rFonts w:asciiTheme="minorHAnsi" w:hAnsiTheme="minorHAnsi" w:cstheme="minorHAnsi"/>
          <w:sz w:val="20"/>
          <w:szCs w:val="20"/>
        </w:rPr>
      </w:pPr>
      <w:r w:rsidRPr="00107218">
        <w:rPr>
          <w:rFonts w:asciiTheme="minorHAnsi" w:hAnsiTheme="minorHAnsi" w:cstheme="minorHAnsi"/>
          <w:sz w:val="20"/>
          <w:szCs w:val="20"/>
        </w:rPr>
        <w:t xml:space="preserve">The participants may be interviewed by the </w:t>
      </w:r>
      <w:r w:rsidR="00563E1E">
        <w:rPr>
          <w:rFonts w:asciiTheme="minorHAnsi" w:hAnsiTheme="minorHAnsi" w:cstheme="minorHAnsi"/>
          <w:sz w:val="20"/>
          <w:szCs w:val="20"/>
        </w:rPr>
        <w:t>Pre</w:t>
      </w:r>
      <w:r w:rsidRPr="00107218">
        <w:rPr>
          <w:rFonts w:asciiTheme="minorHAnsi" w:hAnsiTheme="minorHAnsi" w:cstheme="minorHAnsi"/>
          <w:sz w:val="20"/>
          <w:szCs w:val="20"/>
        </w:rPr>
        <w:t xml:space="preserve"> Jury</w:t>
      </w:r>
      <w:r w:rsidR="00E245E8" w:rsidRPr="00107218">
        <w:rPr>
          <w:rFonts w:asciiTheme="minorHAnsi" w:hAnsiTheme="minorHAnsi" w:cstheme="minorHAnsi"/>
          <w:sz w:val="20"/>
          <w:szCs w:val="20"/>
        </w:rPr>
        <w:t xml:space="preserve"> and visits maybe conducted to </w:t>
      </w:r>
      <w:r w:rsidR="00620078" w:rsidRPr="00107218">
        <w:rPr>
          <w:rFonts w:asciiTheme="minorHAnsi" w:hAnsiTheme="minorHAnsi" w:cstheme="minorHAnsi"/>
          <w:sz w:val="20"/>
          <w:szCs w:val="20"/>
        </w:rPr>
        <w:t>the</w:t>
      </w:r>
      <w:r w:rsidR="00E245E8" w:rsidRPr="00107218">
        <w:rPr>
          <w:rFonts w:asciiTheme="minorHAnsi" w:hAnsiTheme="minorHAnsi" w:cstheme="minorHAnsi"/>
          <w:sz w:val="20"/>
          <w:szCs w:val="20"/>
        </w:rPr>
        <w:t xml:space="preserve"> schools</w:t>
      </w:r>
      <w:r w:rsidRPr="00107218">
        <w:rPr>
          <w:rFonts w:asciiTheme="minorHAnsi" w:hAnsiTheme="minorHAnsi" w:cstheme="minorHAnsi"/>
          <w:sz w:val="20"/>
          <w:szCs w:val="20"/>
        </w:rPr>
        <w:t>, if required.</w:t>
      </w:r>
    </w:p>
    <w:p w14:paraId="3B102C45" w14:textId="77777777" w:rsidR="003F0BC3" w:rsidRPr="00107218" w:rsidRDefault="003F0BC3" w:rsidP="003F0BC3">
      <w:pPr>
        <w:contextualSpacing/>
        <w:rPr>
          <w:rFonts w:asciiTheme="minorHAnsi" w:hAnsiTheme="minorHAnsi" w:cstheme="minorHAnsi"/>
        </w:rPr>
      </w:pPr>
    </w:p>
    <w:p w14:paraId="2AB705A2" w14:textId="0AA2C334" w:rsidR="006272D9" w:rsidRPr="00107218" w:rsidRDefault="004102BC" w:rsidP="00711418">
      <w:pPr>
        <w:pStyle w:val="Heading1"/>
        <w:jc w:val="both"/>
        <w:rPr>
          <w:rFonts w:asciiTheme="minorHAnsi" w:eastAsiaTheme="majorEastAsia" w:hAnsiTheme="minorHAnsi" w:cstheme="majorBidi"/>
          <w:color w:val="C00000"/>
          <w:lang w:val="en-US"/>
        </w:rPr>
      </w:pPr>
      <w:bookmarkStart w:id="17" w:name="_Toc460759950"/>
      <w:r w:rsidRPr="00107218">
        <w:rPr>
          <w:rFonts w:asciiTheme="minorHAnsi" w:eastAsiaTheme="majorEastAsia" w:hAnsiTheme="minorHAnsi" w:cstheme="majorBidi"/>
          <w:color w:val="C00000"/>
          <w:lang w:val="en-US"/>
        </w:rPr>
        <w:t xml:space="preserve">Grand Jury </w:t>
      </w:r>
      <w:r w:rsidR="00E62467" w:rsidRPr="00107218">
        <w:rPr>
          <w:rFonts w:asciiTheme="minorHAnsi" w:eastAsiaTheme="majorEastAsia" w:hAnsiTheme="minorHAnsi" w:cstheme="majorBidi"/>
          <w:color w:val="C00000"/>
          <w:lang w:val="en-US"/>
        </w:rPr>
        <w:t>P</w:t>
      </w:r>
      <w:r w:rsidRPr="00107218">
        <w:rPr>
          <w:rFonts w:asciiTheme="minorHAnsi" w:eastAsiaTheme="majorEastAsia" w:hAnsiTheme="minorHAnsi" w:cstheme="majorBidi"/>
          <w:color w:val="C00000"/>
          <w:lang w:val="en-US"/>
        </w:rPr>
        <w:t>rocess</w:t>
      </w:r>
      <w:bookmarkEnd w:id="17"/>
    </w:p>
    <w:p w14:paraId="4A5FEDB8" w14:textId="77777777" w:rsidR="00A175E6" w:rsidRPr="00107218" w:rsidRDefault="00A175E6" w:rsidP="00A175E6">
      <w:pPr>
        <w:rPr>
          <w:rFonts w:asciiTheme="minorHAnsi" w:hAnsiTheme="minorHAnsi"/>
        </w:rPr>
      </w:pPr>
    </w:p>
    <w:p w14:paraId="4B044B8F" w14:textId="77777777" w:rsidR="00283347" w:rsidRDefault="00283347" w:rsidP="00283347">
      <w:pPr>
        <w:pStyle w:val="ListParagraph"/>
        <w:numPr>
          <w:ilvl w:val="0"/>
          <w:numId w:val="2"/>
        </w:numPr>
        <w:ind w:left="450" w:hanging="270"/>
        <w:contextualSpacing/>
        <w:jc w:val="both"/>
        <w:rPr>
          <w:rFonts w:asciiTheme="minorHAnsi" w:hAnsiTheme="minorHAnsi" w:cstheme="minorHAnsi"/>
          <w:sz w:val="20"/>
          <w:szCs w:val="20"/>
        </w:rPr>
      </w:pPr>
      <w:r w:rsidRPr="00107218">
        <w:rPr>
          <w:rFonts w:asciiTheme="minorHAnsi" w:hAnsiTheme="minorHAnsi" w:cstheme="minorHAnsi"/>
          <w:sz w:val="20"/>
          <w:szCs w:val="20"/>
        </w:rPr>
        <w:t xml:space="preserve">The </w:t>
      </w:r>
      <w:r>
        <w:rPr>
          <w:rFonts w:asciiTheme="minorHAnsi" w:hAnsiTheme="minorHAnsi" w:cstheme="minorHAnsi"/>
          <w:sz w:val="20"/>
          <w:szCs w:val="20"/>
        </w:rPr>
        <w:t xml:space="preserve">shortlisted entries </w:t>
      </w:r>
      <w:r w:rsidRPr="00107218">
        <w:rPr>
          <w:rFonts w:asciiTheme="minorHAnsi" w:hAnsiTheme="minorHAnsi" w:cstheme="minorHAnsi"/>
          <w:sz w:val="20"/>
          <w:szCs w:val="20"/>
        </w:rPr>
        <w:t>from each category at Regional Round will qualify as nominees for the National Round for their respective categories.</w:t>
      </w:r>
      <w:r>
        <w:rPr>
          <w:rFonts w:asciiTheme="minorHAnsi" w:hAnsiTheme="minorHAnsi" w:cstheme="minorHAnsi"/>
          <w:sz w:val="20"/>
          <w:szCs w:val="20"/>
        </w:rPr>
        <w:t xml:space="preserve"> </w:t>
      </w:r>
    </w:p>
    <w:p w14:paraId="5D2F8BD3" w14:textId="3173E1FA" w:rsidR="00A94A8A" w:rsidRPr="00283347" w:rsidRDefault="00283347" w:rsidP="00E81DC5">
      <w:pPr>
        <w:pStyle w:val="ListParagraph"/>
        <w:numPr>
          <w:ilvl w:val="0"/>
          <w:numId w:val="2"/>
        </w:numPr>
        <w:ind w:left="450" w:hanging="270"/>
        <w:contextualSpacing/>
        <w:jc w:val="both"/>
        <w:rPr>
          <w:rFonts w:asciiTheme="minorHAnsi" w:hAnsiTheme="minorHAnsi" w:cstheme="minorHAnsi"/>
          <w:sz w:val="20"/>
          <w:szCs w:val="20"/>
        </w:rPr>
      </w:pPr>
      <w:r w:rsidRPr="00283347">
        <w:rPr>
          <w:rFonts w:asciiTheme="minorHAnsi" w:hAnsiTheme="minorHAnsi" w:cstheme="minorHAnsi"/>
          <w:sz w:val="20"/>
          <w:szCs w:val="20"/>
        </w:rPr>
        <w:t xml:space="preserve">The National Round entries will be evaluated by the Grand Jury. </w:t>
      </w:r>
      <w:r w:rsidR="00A94A8A" w:rsidRPr="00283347">
        <w:rPr>
          <w:rFonts w:asciiTheme="minorHAnsi" w:hAnsiTheme="minorHAnsi" w:cstheme="minorHAnsi"/>
          <w:sz w:val="20"/>
          <w:szCs w:val="20"/>
        </w:rPr>
        <w:t>The Grand Jury will consist of</w:t>
      </w:r>
      <w:r w:rsidR="00C71A01" w:rsidRPr="00283347">
        <w:rPr>
          <w:rFonts w:asciiTheme="minorHAnsi" w:hAnsiTheme="minorHAnsi" w:cstheme="minorHAnsi"/>
          <w:sz w:val="20"/>
          <w:szCs w:val="20"/>
        </w:rPr>
        <w:t xml:space="preserve"> </w:t>
      </w:r>
      <w:r w:rsidR="00107218" w:rsidRPr="00283347">
        <w:rPr>
          <w:rFonts w:asciiTheme="minorHAnsi" w:hAnsiTheme="minorHAnsi" w:cstheme="minorHAnsi"/>
          <w:sz w:val="20"/>
          <w:szCs w:val="20"/>
        </w:rPr>
        <w:t>m</w:t>
      </w:r>
      <w:r w:rsidR="00A94A8A" w:rsidRPr="00283347">
        <w:rPr>
          <w:rFonts w:asciiTheme="minorHAnsi" w:hAnsiTheme="minorHAnsi" w:cstheme="minorHAnsi"/>
          <w:sz w:val="20"/>
          <w:szCs w:val="20"/>
        </w:rPr>
        <w:t xml:space="preserve">embers nominated by the Awards Management </w:t>
      </w:r>
      <w:r w:rsidR="00BB2DAA" w:rsidRPr="00283347">
        <w:rPr>
          <w:rFonts w:asciiTheme="minorHAnsi" w:hAnsiTheme="minorHAnsi" w:cstheme="minorHAnsi"/>
          <w:sz w:val="20"/>
          <w:szCs w:val="20"/>
        </w:rPr>
        <w:t>with representation from the Pre Jury</w:t>
      </w:r>
      <w:r w:rsidR="004E06A9" w:rsidRPr="00283347">
        <w:rPr>
          <w:rFonts w:asciiTheme="minorHAnsi" w:hAnsiTheme="minorHAnsi" w:cstheme="minorHAnsi"/>
          <w:sz w:val="20"/>
          <w:szCs w:val="20"/>
        </w:rPr>
        <w:t>.</w:t>
      </w:r>
      <w:r w:rsidR="00DE3049" w:rsidRPr="00283347">
        <w:rPr>
          <w:rFonts w:asciiTheme="minorHAnsi" w:hAnsiTheme="minorHAnsi" w:cstheme="minorHAnsi"/>
          <w:sz w:val="20"/>
          <w:szCs w:val="20"/>
        </w:rPr>
        <w:t xml:space="preserve"> One member will be nominated as the Chair by the Awards Management. </w:t>
      </w:r>
    </w:p>
    <w:p w14:paraId="3A3A40A5" w14:textId="1DE4FF55" w:rsidR="00F6002A" w:rsidRPr="00107218" w:rsidRDefault="004E06A9" w:rsidP="00D77A2F">
      <w:pPr>
        <w:pStyle w:val="ListParagraph"/>
        <w:numPr>
          <w:ilvl w:val="0"/>
          <w:numId w:val="2"/>
        </w:numPr>
        <w:ind w:left="450" w:hanging="270"/>
        <w:contextualSpacing/>
        <w:jc w:val="both"/>
        <w:rPr>
          <w:rFonts w:asciiTheme="minorHAnsi" w:hAnsiTheme="minorHAnsi" w:cstheme="minorHAnsi"/>
          <w:sz w:val="20"/>
          <w:szCs w:val="20"/>
        </w:rPr>
      </w:pPr>
      <w:r w:rsidRPr="00107218">
        <w:rPr>
          <w:rFonts w:asciiTheme="minorHAnsi" w:hAnsiTheme="minorHAnsi" w:cstheme="minorHAnsi"/>
          <w:sz w:val="20"/>
          <w:szCs w:val="20"/>
        </w:rPr>
        <w:t>In the National Round, t</w:t>
      </w:r>
      <w:r w:rsidR="00C7588A" w:rsidRPr="00107218">
        <w:rPr>
          <w:rFonts w:asciiTheme="minorHAnsi" w:hAnsiTheme="minorHAnsi" w:cstheme="minorHAnsi"/>
          <w:sz w:val="20"/>
          <w:szCs w:val="20"/>
        </w:rPr>
        <w:t xml:space="preserve">he </w:t>
      </w:r>
      <w:r w:rsidR="007450E7" w:rsidRPr="00107218">
        <w:rPr>
          <w:rFonts w:asciiTheme="minorHAnsi" w:hAnsiTheme="minorHAnsi" w:cstheme="minorHAnsi"/>
          <w:sz w:val="20"/>
          <w:szCs w:val="20"/>
        </w:rPr>
        <w:t xml:space="preserve">Grand </w:t>
      </w:r>
      <w:r w:rsidR="00C7588A" w:rsidRPr="00107218">
        <w:rPr>
          <w:rFonts w:asciiTheme="minorHAnsi" w:hAnsiTheme="minorHAnsi" w:cstheme="minorHAnsi"/>
          <w:sz w:val="20"/>
          <w:szCs w:val="20"/>
        </w:rPr>
        <w:t>Jury will score / rank the Nominees on predefined evaluation parameters</w:t>
      </w:r>
      <w:r w:rsidR="00B54C5A" w:rsidRPr="00107218">
        <w:rPr>
          <w:rFonts w:asciiTheme="minorHAnsi" w:hAnsiTheme="minorHAnsi" w:cstheme="minorHAnsi"/>
          <w:sz w:val="20"/>
          <w:szCs w:val="20"/>
        </w:rPr>
        <w:t xml:space="preserve">, based on the </w:t>
      </w:r>
      <w:r w:rsidR="00C7588A" w:rsidRPr="00107218">
        <w:rPr>
          <w:rFonts w:asciiTheme="minorHAnsi" w:hAnsiTheme="minorHAnsi" w:cstheme="minorHAnsi"/>
          <w:sz w:val="20"/>
          <w:szCs w:val="20"/>
        </w:rPr>
        <w:t>submitted by them</w:t>
      </w:r>
      <w:r w:rsidRPr="00107218">
        <w:rPr>
          <w:rFonts w:asciiTheme="minorHAnsi" w:hAnsiTheme="minorHAnsi" w:cstheme="minorHAnsi"/>
          <w:sz w:val="20"/>
          <w:szCs w:val="20"/>
        </w:rPr>
        <w:t xml:space="preserve"> and interviews with</w:t>
      </w:r>
      <w:r w:rsidR="00E23F8F">
        <w:rPr>
          <w:rFonts w:asciiTheme="minorHAnsi" w:hAnsiTheme="minorHAnsi" w:cstheme="minorHAnsi"/>
          <w:sz w:val="20"/>
          <w:szCs w:val="20"/>
        </w:rPr>
        <w:t xml:space="preserve"> the</w:t>
      </w:r>
      <w:r w:rsidRPr="00107218">
        <w:rPr>
          <w:rFonts w:asciiTheme="minorHAnsi" w:hAnsiTheme="minorHAnsi" w:cstheme="minorHAnsi"/>
          <w:sz w:val="20"/>
          <w:szCs w:val="20"/>
        </w:rPr>
        <w:t xml:space="preserve"> participants, if required.</w:t>
      </w:r>
    </w:p>
    <w:p w14:paraId="67CED7D3" w14:textId="77777777" w:rsidR="00C7588A" w:rsidRPr="00107218" w:rsidRDefault="00C7588A" w:rsidP="00D77A2F">
      <w:pPr>
        <w:pStyle w:val="ListParagraph"/>
        <w:numPr>
          <w:ilvl w:val="0"/>
          <w:numId w:val="2"/>
        </w:numPr>
        <w:ind w:left="450" w:hanging="270"/>
        <w:contextualSpacing/>
        <w:jc w:val="both"/>
        <w:rPr>
          <w:rFonts w:asciiTheme="minorHAnsi" w:hAnsiTheme="minorHAnsi" w:cstheme="minorHAnsi"/>
          <w:sz w:val="20"/>
          <w:szCs w:val="20"/>
        </w:rPr>
      </w:pPr>
      <w:r w:rsidRPr="00107218">
        <w:rPr>
          <w:rFonts w:asciiTheme="minorHAnsi" w:hAnsiTheme="minorHAnsi" w:cstheme="minorHAnsi"/>
          <w:sz w:val="20"/>
          <w:szCs w:val="20"/>
        </w:rPr>
        <w:t>Votes of Jury members will be collated and tabulated</w:t>
      </w:r>
      <w:r w:rsidR="00750135" w:rsidRPr="00107218">
        <w:rPr>
          <w:rFonts w:asciiTheme="minorHAnsi" w:hAnsiTheme="minorHAnsi" w:cstheme="minorHAnsi"/>
          <w:sz w:val="20"/>
          <w:szCs w:val="20"/>
        </w:rPr>
        <w:t xml:space="preserve"> by</w:t>
      </w:r>
      <w:r w:rsidR="00523150" w:rsidRPr="00107218">
        <w:rPr>
          <w:rFonts w:asciiTheme="minorHAnsi" w:hAnsiTheme="minorHAnsi" w:cstheme="minorHAnsi"/>
          <w:sz w:val="20"/>
          <w:szCs w:val="20"/>
        </w:rPr>
        <w:t xml:space="preserve"> the Process Advisors for the event</w:t>
      </w:r>
      <w:r w:rsidR="00750135" w:rsidRPr="00107218">
        <w:rPr>
          <w:rFonts w:asciiTheme="minorHAnsi" w:hAnsiTheme="minorHAnsi" w:cstheme="minorHAnsi"/>
          <w:sz w:val="20"/>
          <w:szCs w:val="20"/>
        </w:rPr>
        <w:t xml:space="preserve"> </w:t>
      </w:r>
      <w:r w:rsidRPr="00107218">
        <w:rPr>
          <w:rFonts w:asciiTheme="minorHAnsi" w:hAnsiTheme="minorHAnsi" w:cstheme="minorHAnsi"/>
          <w:sz w:val="20"/>
          <w:szCs w:val="20"/>
        </w:rPr>
        <w:t xml:space="preserve">to determine final winner(s) in each Category based on the </w:t>
      </w:r>
      <w:r w:rsidR="00523150" w:rsidRPr="00107218">
        <w:rPr>
          <w:rFonts w:asciiTheme="minorHAnsi" w:hAnsiTheme="minorHAnsi" w:cstheme="minorHAnsi"/>
          <w:sz w:val="20"/>
          <w:szCs w:val="20"/>
        </w:rPr>
        <w:t>scoring methodology</w:t>
      </w:r>
      <w:r w:rsidRPr="00107218">
        <w:rPr>
          <w:rFonts w:asciiTheme="minorHAnsi" w:hAnsiTheme="minorHAnsi" w:cstheme="minorHAnsi"/>
          <w:sz w:val="20"/>
          <w:szCs w:val="20"/>
        </w:rPr>
        <w:t xml:space="preserve"> determined by the Awards Management. </w:t>
      </w:r>
    </w:p>
    <w:p w14:paraId="053AAA59" w14:textId="77777777" w:rsidR="00C7588A" w:rsidRPr="00107218" w:rsidRDefault="00C7588A" w:rsidP="00D77A2F">
      <w:pPr>
        <w:pStyle w:val="ListParagraph"/>
        <w:numPr>
          <w:ilvl w:val="0"/>
          <w:numId w:val="2"/>
        </w:numPr>
        <w:ind w:left="450" w:hanging="270"/>
        <w:contextualSpacing/>
        <w:jc w:val="both"/>
        <w:rPr>
          <w:rFonts w:asciiTheme="minorHAnsi" w:hAnsiTheme="minorHAnsi" w:cstheme="minorHAnsi"/>
          <w:sz w:val="20"/>
          <w:szCs w:val="20"/>
        </w:rPr>
      </w:pPr>
      <w:r w:rsidRPr="00107218">
        <w:rPr>
          <w:rFonts w:asciiTheme="minorHAnsi" w:hAnsiTheme="minorHAnsi" w:cstheme="minorHAnsi"/>
          <w:sz w:val="20"/>
          <w:szCs w:val="20"/>
        </w:rPr>
        <w:t>There could be one or more winners in each sub award category, at the discretion of the Jury</w:t>
      </w:r>
    </w:p>
    <w:p w14:paraId="36A5D300" w14:textId="77777777" w:rsidR="00C7588A" w:rsidRPr="00107218" w:rsidRDefault="00C7588A" w:rsidP="00D77A2F">
      <w:pPr>
        <w:pStyle w:val="ListParagraph"/>
        <w:numPr>
          <w:ilvl w:val="0"/>
          <w:numId w:val="2"/>
        </w:numPr>
        <w:ind w:left="450" w:hanging="270"/>
        <w:contextualSpacing/>
        <w:jc w:val="both"/>
        <w:rPr>
          <w:rFonts w:asciiTheme="minorHAnsi" w:hAnsiTheme="minorHAnsi" w:cstheme="minorHAnsi"/>
          <w:sz w:val="20"/>
          <w:szCs w:val="20"/>
        </w:rPr>
      </w:pPr>
      <w:r w:rsidRPr="00107218">
        <w:rPr>
          <w:rFonts w:asciiTheme="minorHAnsi" w:hAnsiTheme="minorHAnsi" w:cstheme="minorHAnsi"/>
          <w:sz w:val="20"/>
          <w:szCs w:val="20"/>
        </w:rPr>
        <w:t>The determination of who should receive an award for any award category rests with the Jury</w:t>
      </w:r>
    </w:p>
    <w:p w14:paraId="25D5FADA" w14:textId="1E83BB05" w:rsidR="00490608" w:rsidRPr="00107218" w:rsidRDefault="00490608" w:rsidP="00D77A2F">
      <w:pPr>
        <w:pStyle w:val="ListParagraph"/>
        <w:numPr>
          <w:ilvl w:val="0"/>
          <w:numId w:val="2"/>
        </w:numPr>
        <w:ind w:left="450" w:hanging="270"/>
        <w:contextualSpacing/>
        <w:jc w:val="both"/>
        <w:rPr>
          <w:rFonts w:asciiTheme="minorHAnsi" w:hAnsiTheme="minorHAnsi" w:cstheme="minorHAnsi"/>
          <w:sz w:val="20"/>
          <w:szCs w:val="20"/>
        </w:rPr>
      </w:pPr>
      <w:r w:rsidRPr="00107218">
        <w:rPr>
          <w:rFonts w:asciiTheme="minorHAnsi" w:hAnsiTheme="minorHAnsi" w:cstheme="minorHAnsi"/>
          <w:sz w:val="20"/>
          <w:szCs w:val="20"/>
        </w:rPr>
        <w:t>In the event of a tie, the following steps shall be taken:</w:t>
      </w:r>
    </w:p>
    <w:p w14:paraId="1D054F8B" w14:textId="4B8C0500" w:rsidR="00490608" w:rsidRPr="00107218" w:rsidRDefault="00490608" w:rsidP="00D77A2F">
      <w:pPr>
        <w:pStyle w:val="ListParagraph"/>
        <w:numPr>
          <w:ilvl w:val="1"/>
          <w:numId w:val="10"/>
        </w:numPr>
        <w:tabs>
          <w:tab w:val="left" w:pos="900"/>
        </w:tabs>
        <w:rPr>
          <w:rFonts w:asciiTheme="minorHAnsi" w:hAnsiTheme="minorHAnsi"/>
          <w:sz w:val="20"/>
        </w:rPr>
      </w:pPr>
      <w:r w:rsidRPr="00107218">
        <w:rPr>
          <w:rFonts w:asciiTheme="minorHAnsi" w:hAnsiTheme="minorHAnsi"/>
          <w:sz w:val="20"/>
        </w:rPr>
        <w:t>Step 1: The nominee marked higher at the Pre</w:t>
      </w:r>
      <w:r w:rsidR="00150AA6">
        <w:rPr>
          <w:rFonts w:asciiTheme="minorHAnsi" w:hAnsiTheme="minorHAnsi"/>
          <w:sz w:val="20"/>
        </w:rPr>
        <w:t xml:space="preserve"> </w:t>
      </w:r>
      <w:r w:rsidRPr="00107218">
        <w:rPr>
          <w:rFonts w:asciiTheme="minorHAnsi" w:hAnsiTheme="minorHAnsi"/>
          <w:sz w:val="20"/>
        </w:rPr>
        <w:t>Jury stage shall be taken as the winner</w:t>
      </w:r>
    </w:p>
    <w:p w14:paraId="4F16A8E4" w14:textId="39F28F4D" w:rsidR="00490608" w:rsidRPr="00107218" w:rsidRDefault="00490608" w:rsidP="00D77A2F">
      <w:pPr>
        <w:pStyle w:val="ListParagraph"/>
        <w:numPr>
          <w:ilvl w:val="1"/>
          <w:numId w:val="10"/>
        </w:numPr>
        <w:tabs>
          <w:tab w:val="left" w:pos="900"/>
        </w:tabs>
        <w:rPr>
          <w:rFonts w:asciiTheme="minorHAnsi" w:hAnsiTheme="minorHAnsi"/>
          <w:sz w:val="20"/>
        </w:rPr>
      </w:pPr>
      <w:r w:rsidRPr="00107218">
        <w:rPr>
          <w:rFonts w:asciiTheme="minorHAnsi" w:hAnsiTheme="minorHAnsi"/>
          <w:sz w:val="20"/>
        </w:rPr>
        <w:t>Step 2: If Step 1 is inconclusive then the Chair of the Grand Jury would finalize the winner</w:t>
      </w:r>
    </w:p>
    <w:p w14:paraId="5ADF021B" w14:textId="77777777" w:rsidR="00FB0888" w:rsidRPr="00107218" w:rsidRDefault="00FB0888" w:rsidP="00FB0888">
      <w:pPr>
        <w:contextualSpacing/>
        <w:jc w:val="both"/>
        <w:rPr>
          <w:rFonts w:asciiTheme="minorHAnsi" w:hAnsiTheme="minorHAnsi" w:cstheme="minorHAnsi"/>
        </w:rPr>
      </w:pPr>
    </w:p>
    <w:p w14:paraId="314B46E4" w14:textId="77777777" w:rsidR="00107218" w:rsidRDefault="00107218" w:rsidP="00107218">
      <w:pPr>
        <w:pStyle w:val="Heading1"/>
        <w:jc w:val="both"/>
        <w:rPr>
          <w:rFonts w:asciiTheme="minorHAnsi" w:eastAsiaTheme="majorEastAsia" w:hAnsiTheme="minorHAnsi" w:cstheme="majorBidi"/>
          <w:color w:val="C00000"/>
          <w:lang w:val="en-US"/>
        </w:rPr>
      </w:pPr>
      <w:bookmarkStart w:id="18" w:name="_Toc460759951"/>
      <w:r w:rsidRPr="00107218">
        <w:rPr>
          <w:rFonts w:asciiTheme="minorHAnsi" w:eastAsiaTheme="majorEastAsia" w:hAnsiTheme="minorHAnsi" w:cstheme="majorBidi"/>
          <w:color w:val="C00000"/>
          <w:lang w:val="en-US"/>
        </w:rPr>
        <w:t>Evaluation Criteria</w:t>
      </w:r>
      <w:bookmarkEnd w:id="18"/>
    </w:p>
    <w:p w14:paraId="2B7429F1" w14:textId="77777777" w:rsidR="00014242" w:rsidRDefault="00014242" w:rsidP="00014242">
      <w:pPr>
        <w:rPr>
          <w:rFonts w:eastAsiaTheme="majorEastAsia"/>
          <w:lang w:val="en-US"/>
        </w:rPr>
      </w:pPr>
    </w:p>
    <w:p w14:paraId="2279D353" w14:textId="6F4ED978" w:rsidR="00014242" w:rsidRPr="00014242" w:rsidRDefault="00014242" w:rsidP="00014242">
      <w:pPr>
        <w:rPr>
          <w:rFonts w:eastAsiaTheme="majorEastAsia"/>
          <w:b/>
          <w:lang w:val="en-US"/>
        </w:rPr>
      </w:pPr>
      <w:r w:rsidRPr="00014242">
        <w:rPr>
          <w:rFonts w:eastAsiaTheme="majorEastAsia"/>
          <w:b/>
          <w:lang w:val="en-US"/>
        </w:rPr>
        <w:t>I. Schools</w:t>
      </w:r>
    </w:p>
    <w:p w14:paraId="3D2619AA" w14:textId="77777777" w:rsidR="00107218" w:rsidRPr="00107218" w:rsidRDefault="00107218" w:rsidP="00107218">
      <w:pPr>
        <w:rPr>
          <w:rFonts w:asciiTheme="minorHAnsi" w:eastAsiaTheme="majorEastAsia" w:hAnsiTheme="minorHAnsi"/>
          <w:lang w:val="en-US"/>
        </w:rPr>
      </w:pPr>
    </w:p>
    <w:p w14:paraId="79B35FD4" w14:textId="174DDA4C" w:rsidR="00107218" w:rsidRPr="00107218" w:rsidRDefault="00107218" w:rsidP="00107218">
      <w:pPr>
        <w:rPr>
          <w:rFonts w:asciiTheme="minorHAnsi" w:eastAsiaTheme="majorEastAsia" w:hAnsiTheme="minorHAnsi"/>
          <w:lang w:val="en-US"/>
        </w:rPr>
      </w:pPr>
      <w:r w:rsidRPr="00107218">
        <w:rPr>
          <w:rFonts w:asciiTheme="minorHAnsi" w:eastAsiaTheme="majorEastAsia" w:hAnsiTheme="minorHAnsi"/>
          <w:lang w:val="en-US"/>
        </w:rPr>
        <w:t xml:space="preserve">The nominations will be evaluated by the </w:t>
      </w:r>
      <w:r w:rsidR="007A0F6B">
        <w:rPr>
          <w:rFonts w:asciiTheme="minorHAnsi" w:eastAsiaTheme="majorEastAsia" w:hAnsiTheme="minorHAnsi"/>
          <w:lang w:val="en-US"/>
        </w:rPr>
        <w:t>Pre</w:t>
      </w:r>
      <w:r w:rsidRPr="00107218">
        <w:rPr>
          <w:rFonts w:asciiTheme="minorHAnsi" w:eastAsiaTheme="majorEastAsia" w:hAnsiTheme="minorHAnsi"/>
          <w:lang w:val="en-US"/>
        </w:rPr>
        <w:t xml:space="preserve"> Jury and Grand Jury as per the following evaluation parameters:</w:t>
      </w:r>
    </w:p>
    <w:p w14:paraId="6A3C95CA" w14:textId="77777777" w:rsidR="00107218" w:rsidRPr="00107218" w:rsidRDefault="00107218" w:rsidP="00FB0888">
      <w:pPr>
        <w:contextualSpacing/>
        <w:jc w:val="both"/>
        <w:rPr>
          <w:rFonts w:asciiTheme="minorHAnsi" w:hAnsiTheme="minorHAnsi" w:cstheme="minorHAnsi"/>
        </w:rPr>
      </w:pPr>
    </w:p>
    <w:tbl>
      <w:tblPr>
        <w:tblStyle w:val="TableGrid"/>
        <w:tblW w:w="0" w:type="auto"/>
        <w:tblInd w:w="115" w:type="dxa"/>
        <w:tblLook w:val="04A0" w:firstRow="1" w:lastRow="0" w:firstColumn="1" w:lastColumn="0" w:noHBand="0" w:noVBand="1"/>
      </w:tblPr>
      <w:tblGrid>
        <w:gridCol w:w="448"/>
        <w:gridCol w:w="1796"/>
        <w:gridCol w:w="6546"/>
      </w:tblGrid>
      <w:tr w:rsidR="009E16DB" w:rsidRPr="00107218" w14:paraId="52184413" w14:textId="77777777" w:rsidTr="009E16DB">
        <w:trPr>
          <w:trHeight w:val="197"/>
        </w:trPr>
        <w:tc>
          <w:tcPr>
            <w:tcW w:w="448" w:type="dxa"/>
            <w:vAlign w:val="center"/>
          </w:tcPr>
          <w:p w14:paraId="42638F3F" w14:textId="77777777" w:rsidR="009E16DB" w:rsidRPr="00107218" w:rsidRDefault="009E16DB" w:rsidP="00CD76DF">
            <w:pPr>
              <w:pStyle w:val="ListParagraph"/>
              <w:ind w:left="0"/>
              <w:jc w:val="center"/>
              <w:rPr>
                <w:rFonts w:asciiTheme="minorHAnsi" w:hAnsiTheme="minorHAnsi" w:cstheme="minorHAnsi"/>
                <w:b/>
                <w:sz w:val="20"/>
                <w:szCs w:val="20"/>
              </w:rPr>
            </w:pPr>
            <w:r w:rsidRPr="00107218">
              <w:rPr>
                <w:rFonts w:asciiTheme="minorHAnsi" w:hAnsiTheme="minorHAnsi" w:cstheme="minorHAnsi"/>
                <w:b/>
                <w:sz w:val="20"/>
                <w:szCs w:val="20"/>
              </w:rPr>
              <w:t>#</w:t>
            </w:r>
          </w:p>
        </w:tc>
        <w:tc>
          <w:tcPr>
            <w:tcW w:w="1796" w:type="dxa"/>
            <w:vAlign w:val="center"/>
          </w:tcPr>
          <w:p w14:paraId="007B4586" w14:textId="77777777" w:rsidR="009E16DB" w:rsidRPr="00107218" w:rsidRDefault="009E16DB" w:rsidP="00CD76DF">
            <w:pPr>
              <w:pStyle w:val="ListParagraph"/>
              <w:ind w:left="0"/>
              <w:jc w:val="center"/>
              <w:rPr>
                <w:rFonts w:asciiTheme="minorHAnsi" w:hAnsiTheme="minorHAnsi" w:cstheme="minorHAnsi"/>
                <w:b/>
                <w:sz w:val="20"/>
                <w:szCs w:val="20"/>
              </w:rPr>
            </w:pPr>
            <w:r w:rsidRPr="00107218">
              <w:rPr>
                <w:rFonts w:asciiTheme="minorHAnsi" w:hAnsiTheme="minorHAnsi" w:cstheme="minorHAnsi"/>
                <w:b/>
                <w:sz w:val="20"/>
                <w:szCs w:val="20"/>
              </w:rPr>
              <w:t>Evaluation Parameter</w:t>
            </w:r>
          </w:p>
        </w:tc>
        <w:tc>
          <w:tcPr>
            <w:tcW w:w="6546" w:type="dxa"/>
            <w:vAlign w:val="center"/>
          </w:tcPr>
          <w:p w14:paraId="1426CCCC" w14:textId="77777777" w:rsidR="009E16DB" w:rsidRPr="00107218" w:rsidRDefault="009E16DB" w:rsidP="00CD76DF">
            <w:pPr>
              <w:pStyle w:val="ListParagraph"/>
              <w:ind w:left="0"/>
              <w:jc w:val="center"/>
              <w:rPr>
                <w:rFonts w:asciiTheme="minorHAnsi" w:hAnsiTheme="minorHAnsi" w:cstheme="minorHAnsi"/>
                <w:b/>
                <w:sz w:val="20"/>
                <w:szCs w:val="20"/>
              </w:rPr>
            </w:pPr>
            <w:r w:rsidRPr="00107218">
              <w:rPr>
                <w:rFonts w:asciiTheme="minorHAnsi" w:hAnsiTheme="minorHAnsi" w:cstheme="minorHAnsi"/>
                <w:b/>
                <w:sz w:val="20"/>
                <w:szCs w:val="20"/>
              </w:rPr>
              <w:t>Criteria</w:t>
            </w:r>
          </w:p>
        </w:tc>
      </w:tr>
      <w:tr w:rsidR="009E16DB" w:rsidRPr="00107218" w14:paraId="5949EE25" w14:textId="77777777" w:rsidTr="00CE47FB">
        <w:trPr>
          <w:trHeight w:val="602"/>
        </w:trPr>
        <w:tc>
          <w:tcPr>
            <w:tcW w:w="448" w:type="dxa"/>
            <w:vAlign w:val="center"/>
          </w:tcPr>
          <w:p w14:paraId="07F85EB1" w14:textId="77777777" w:rsidR="009E16DB" w:rsidRPr="00107218" w:rsidRDefault="009E16DB" w:rsidP="00CD76DF">
            <w:pPr>
              <w:pStyle w:val="ListParagraph"/>
              <w:ind w:left="0"/>
              <w:jc w:val="center"/>
              <w:rPr>
                <w:rFonts w:asciiTheme="minorHAnsi" w:hAnsiTheme="minorHAnsi" w:cstheme="minorHAnsi"/>
                <w:b/>
                <w:sz w:val="20"/>
                <w:szCs w:val="20"/>
              </w:rPr>
            </w:pPr>
            <w:r w:rsidRPr="00107218">
              <w:rPr>
                <w:rFonts w:asciiTheme="minorHAnsi" w:hAnsiTheme="minorHAnsi" w:cstheme="minorHAnsi"/>
                <w:b/>
                <w:sz w:val="20"/>
                <w:szCs w:val="20"/>
              </w:rPr>
              <w:t>1</w:t>
            </w:r>
          </w:p>
        </w:tc>
        <w:tc>
          <w:tcPr>
            <w:tcW w:w="1796" w:type="dxa"/>
            <w:vAlign w:val="center"/>
          </w:tcPr>
          <w:p w14:paraId="5E5556A2" w14:textId="77777777" w:rsidR="009E16DB" w:rsidRPr="00107218" w:rsidRDefault="009E16DB" w:rsidP="00CD76DF">
            <w:pPr>
              <w:pStyle w:val="ListParagraph"/>
              <w:ind w:left="0"/>
              <w:rPr>
                <w:rFonts w:asciiTheme="minorHAnsi" w:hAnsiTheme="minorHAnsi" w:cstheme="minorHAnsi"/>
                <w:b/>
                <w:sz w:val="20"/>
                <w:szCs w:val="20"/>
              </w:rPr>
            </w:pPr>
            <w:r w:rsidRPr="00107218">
              <w:rPr>
                <w:rFonts w:asciiTheme="minorHAnsi" w:eastAsiaTheme="minorHAnsi" w:hAnsiTheme="minorHAnsi"/>
                <w:b/>
                <w:bCs/>
                <w:color w:val="000000"/>
                <w:sz w:val="20"/>
                <w:szCs w:val="20"/>
              </w:rPr>
              <w:t>Vision/ Philosophy</w:t>
            </w:r>
          </w:p>
        </w:tc>
        <w:tc>
          <w:tcPr>
            <w:tcW w:w="6546" w:type="dxa"/>
            <w:vAlign w:val="center"/>
          </w:tcPr>
          <w:p w14:paraId="0AE976BF" w14:textId="77777777" w:rsidR="009E16DB" w:rsidRPr="00107218" w:rsidRDefault="009E16DB" w:rsidP="00A0429B">
            <w:pPr>
              <w:pStyle w:val="ListParagraph"/>
              <w:numPr>
                <w:ilvl w:val="0"/>
                <w:numId w:val="2"/>
              </w:numPr>
              <w:tabs>
                <w:tab w:val="right" w:pos="3178"/>
              </w:tabs>
              <w:contextualSpacing/>
              <w:rPr>
                <w:rFonts w:asciiTheme="minorHAnsi" w:hAnsiTheme="minorHAnsi" w:cstheme="minorHAnsi"/>
                <w:b/>
                <w:sz w:val="20"/>
                <w:szCs w:val="20"/>
              </w:rPr>
            </w:pPr>
            <w:r w:rsidRPr="00A0429B">
              <w:rPr>
                <w:rFonts w:asciiTheme="minorHAnsi" w:hAnsiTheme="minorHAnsi" w:cstheme="minorHAnsi"/>
                <w:sz w:val="20"/>
                <w:szCs w:val="20"/>
              </w:rPr>
              <w:t xml:space="preserve">To what extent does the school have a clear vision and philosophy of education and pedagogy that guides all its activities and </w:t>
            </w:r>
            <w:proofErr w:type="gramStart"/>
            <w:r w:rsidRPr="00A0429B">
              <w:rPr>
                <w:rFonts w:asciiTheme="minorHAnsi" w:hAnsiTheme="minorHAnsi" w:cstheme="minorHAnsi"/>
                <w:sz w:val="20"/>
                <w:szCs w:val="20"/>
              </w:rPr>
              <w:t>policies.</w:t>
            </w:r>
            <w:proofErr w:type="gramEnd"/>
          </w:p>
        </w:tc>
      </w:tr>
      <w:tr w:rsidR="009E16DB" w:rsidRPr="00107218" w14:paraId="21831CFB" w14:textId="77777777" w:rsidTr="009E16DB">
        <w:tc>
          <w:tcPr>
            <w:tcW w:w="448" w:type="dxa"/>
            <w:vAlign w:val="center"/>
          </w:tcPr>
          <w:p w14:paraId="0441E1A7" w14:textId="77777777" w:rsidR="009E16DB" w:rsidRPr="00107218" w:rsidRDefault="009E16DB" w:rsidP="00CD76DF">
            <w:pPr>
              <w:pStyle w:val="ListParagraph"/>
              <w:ind w:left="0"/>
              <w:jc w:val="center"/>
              <w:rPr>
                <w:rFonts w:asciiTheme="minorHAnsi" w:hAnsiTheme="minorHAnsi" w:cstheme="minorHAnsi"/>
                <w:b/>
                <w:sz w:val="20"/>
                <w:szCs w:val="20"/>
              </w:rPr>
            </w:pPr>
            <w:r w:rsidRPr="00107218">
              <w:rPr>
                <w:rFonts w:asciiTheme="minorHAnsi" w:hAnsiTheme="minorHAnsi" w:cstheme="minorHAnsi"/>
                <w:b/>
                <w:sz w:val="20"/>
                <w:szCs w:val="20"/>
              </w:rPr>
              <w:t>2</w:t>
            </w:r>
          </w:p>
        </w:tc>
        <w:tc>
          <w:tcPr>
            <w:tcW w:w="1796" w:type="dxa"/>
            <w:vAlign w:val="center"/>
          </w:tcPr>
          <w:p w14:paraId="6E7A7FD5" w14:textId="77777777" w:rsidR="009E16DB" w:rsidRPr="00107218" w:rsidRDefault="009E16DB" w:rsidP="00CD76DF">
            <w:pPr>
              <w:pStyle w:val="ListParagraph"/>
              <w:ind w:left="0"/>
              <w:rPr>
                <w:rFonts w:asciiTheme="minorHAnsi" w:hAnsiTheme="minorHAnsi" w:cstheme="minorHAnsi"/>
                <w:b/>
                <w:sz w:val="20"/>
                <w:szCs w:val="20"/>
              </w:rPr>
            </w:pPr>
            <w:r w:rsidRPr="00107218">
              <w:rPr>
                <w:rFonts w:asciiTheme="minorHAnsi" w:eastAsiaTheme="minorHAnsi" w:hAnsiTheme="minorHAnsi"/>
                <w:b/>
                <w:bCs/>
                <w:color w:val="000000"/>
                <w:sz w:val="20"/>
                <w:szCs w:val="20"/>
              </w:rPr>
              <w:t>Pedagogy/ Teaching learning process</w:t>
            </w:r>
          </w:p>
        </w:tc>
        <w:tc>
          <w:tcPr>
            <w:tcW w:w="6546" w:type="dxa"/>
            <w:vAlign w:val="center"/>
          </w:tcPr>
          <w:p w14:paraId="6C87091C" w14:textId="77777777" w:rsidR="009E16DB" w:rsidRPr="00A0429B" w:rsidRDefault="009E16DB" w:rsidP="00A0429B">
            <w:pPr>
              <w:pStyle w:val="ListParagraph"/>
              <w:numPr>
                <w:ilvl w:val="0"/>
                <w:numId w:val="2"/>
              </w:numPr>
              <w:tabs>
                <w:tab w:val="right" w:pos="3178"/>
              </w:tabs>
              <w:contextualSpacing/>
              <w:rPr>
                <w:rFonts w:asciiTheme="minorHAnsi" w:hAnsiTheme="minorHAnsi" w:cstheme="minorHAnsi"/>
                <w:sz w:val="20"/>
                <w:szCs w:val="20"/>
              </w:rPr>
            </w:pPr>
            <w:r w:rsidRPr="00A0429B">
              <w:rPr>
                <w:rFonts w:asciiTheme="minorHAnsi" w:hAnsiTheme="minorHAnsi" w:cstheme="minorHAnsi"/>
                <w:sz w:val="20"/>
                <w:szCs w:val="20"/>
              </w:rPr>
              <w:t xml:space="preserve">How child friendly and effective is the teaching learning process in the school. The initiatives taken by a school to improve the pedagogy </w:t>
            </w:r>
            <w:proofErr w:type="gramStart"/>
            <w:r w:rsidRPr="00A0429B">
              <w:rPr>
                <w:rFonts w:asciiTheme="minorHAnsi" w:hAnsiTheme="minorHAnsi" w:cstheme="minorHAnsi"/>
                <w:sz w:val="20"/>
                <w:szCs w:val="20"/>
              </w:rPr>
              <w:t>like  collaborative</w:t>
            </w:r>
            <w:proofErr w:type="gramEnd"/>
            <w:r w:rsidRPr="00A0429B">
              <w:rPr>
                <w:rFonts w:asciiTheme="minorHAnsi" w:hAnsiTheme="minorHAnsi" w:cstheme="minorHAnsi"/>
                <w:sz w:val="20"/>
                <w:szCs w:val="20"/>
              </w:rPr>
              <w:t xml:space="preserve"> learning , experiential learning, differentiated teaching etc.</w:t>
            </w:r>
          </w:p>
          <w:p w14:paraId="1375653F" w14:textId="37EC6DB3" w:rsidR="009E16DB" w:rsidRDefault="009E16DB" w:rsidP="00A0429B">
            <w:pPr>
              <w:pStyle w:val="ListParagraph"/>
              <w:numPr>
                <w:ilvl w:val="0"/>
                <w:numId w:val="2"/>
              </w:numPr>
              <w:tabs>
                <w:tab w:val="right" w:pos="3178"/>
              </w:tabs>
              <w:contextualSpacing/>
              <w:rPr>
                <w:rFonts w:asciiTheme="minorHAnsi" w:hAnsiTheme="minorHAnsi" w:cstheme="minorHAnsi"/>
                <w:sz w:val="20"/>
                <w:szCs w:val="20"/>
              </w:rPr>
            </w:pPr>
            <w:r w:rsidRPr="00A0429B">
              <w:rPr>
                <w:rFonts w:asciiTheme="minorHAnsi" w:hAnsiTheme="minorHAnsi" w:cstheme="minorHAnsi"/>
                <w:sz w:val="20"/>
                <w:szCs w:val="20"/>
              </w:rPr>
              <w:t>Evaluation process  and  feedback mechanism</w:t>
            </w:r>
          </w:p>
          <w:p w14:paraId="352EF01F" w14:textId="3F927AD1" w:rsidR="00D512D5" w:rsidRDefault="00D512D5" w:rsidP="00A0429B">
            <w:pPr>
              <w:pStyle w:val="ListParagraph"/>
              <w:numPr>
                <w:ilvl w:val="0"/>
                <w:numId w:val="2"/>
              </w:numPr>
              <w:tabs>
                <w:tab w:val="right" w:pos="3178"/>
              </w:tabs>
              <w:contextualSpacing/>
              <w:rPr>
                <w:rFonts w:asciiTheme="minorHAnsi" w:hAnsiTheme="minorHAnsi" w:cstheme="minorHAnsi"/>
                <w:sz w:val="20"/>
                <w:szCs w:val="20"/>
              </w:rPr>
            </w:pPr>
            <w:r>
              <w:rPr>
                <w:rFonts w:asciiTheme="minorHAnsi" w:hAnsiTheme="minorHAnsi" w:cstheme="minorHAnsi"/>
                <w:sz w:val="20"/>
                <w:szCs w:val="20"/>
              </w:rPr>
              <w:t xml:space="preserve">Output in terms of 10th and 12th class board results, placements etc. </w:t>
            </w:r>
          </w:p>
          <w:p w14:paraId="19B9CEEC" w14:textId="2DFA0E4A" w:rsidR="009E16DB" w:rsidRPr="00CE47FB" w:rsidRDefault="009E16DB" w:rsidP="00CE47FB">
            <w:pPr>
              <w:tabs>
                <w:tab w:val="right" w:pos="3178"/>
              </w:tabs>
              <w:contextualSpacing/>
              <w:rPr>
                <w:rFonts w:asciiTheme="minorHAnsi" w:hAnsiTheme="minorHAnsi" w:cstheme="minorHAnsi"/>
                <w:b/>
              </w:rPr>
            </w:pPr>
          </w:p>
        </w:tc>
      </w:tr>
      <w:tr w:rsidR="009E16DB" w:rsidRPr="00107218" w14:paraId="51A77EA8" w14:textId="77777777" w:rsidTr="009E16DB">
        <w:tc>
          <w:tcPr>
            <w:tcW w:w="448" w:type="dxa"/>
            <w:vAlign w:val="center"/>
          </w:tcPr>
          <w:p w14:paraId="3DFB90E4" w14:textId="77777777" w:rsidR="009E16DB" w:rsidRPr="00107218" w:rsidRDefault="009E16DB" w:rsidP="00CD76DF">
            <w:pPr>
              <w:pStyle w:val="ListParagraph"/>
              <w:ind w:left="0"/>
              <w:jc w:val="center"/>
              <w:rPr>
                <w:rFonts w:asciiTheme="minorHAnsi" w:hAnsiTheme="minorHAnsi" w:cstheme="minorHAnsi"/>
                <w:b/>
                <w:sz w:val="20"/>
                <w:szCs w:val="20"/>
              </w:rPr>
            </w:pPr>
            <w:r w:rsidRPr="00107218">
              <w:rPr>
                <w:rFonts w:asciiTheme="minorHAnsi" w:hAnsiTheme="minorHAnsi" w:cstheme="minorHAnsi"/>
                <w:b/>
                <w:sz w:val="20"/>
                <w:szCs w:val="20"/>
              </w:rPr>
              <w:t>3</w:t>
            </w:r>
          </w:p>
        </w:tc>
        <w:tc>
          <w:tcPr>
            <w:tcW w:w="1796" w:type="dxa"/>
            <w:vAlign w:val="center"/>
          </w:tcPr>
          <w:p w14:paraId="76F24E25" w14:textId="77777777" w:rsidR="009E16DB" w:rsidRPr="00107218" w:rsidRDefault="009E16DB" w:rsidP="00CD76DF">
            <w:pPr>
              <w:pStyle w:val="ListParagraph"/>
              <w:ind w:left="0"/>
              <w:rPr>
                <w:rFonts w:asciiTheme="minorHAnsi" w:hAnsiTheme="minorHAnsi" w:cstheme="minorHAnsi"/>
                <w:b/>
                <w:sz w:val="20"/>
                <w:szCs w:val="20"/>
              </w:rPr>
            </w:pPr>
            <w:r w:rsidRPr="00107218">
              <w:rPr>
                <w:rFonts w:asciiTheme="minorHAnsi" w:eastAsiaTheme="minorHAnsi" w:hAnsiTheme="minorHAnsi"/>
                <w:b/>
                <w:bCs/>
                <w:color w:val="000000"/>
                <w:sz w:val="20"/>
                <w:szCs w:val="20"/>
              </w:rPr>
              <w:t>Teachers</w:t>
            </w:r>
          </w:p>
        </w:tc>
        <w:tc>
          <w:tcPr>
            <w:tcW w:w="6546" w:type="dxa"/>
            <w:vAlign w:val="center"/>
          </w:tcPr>
          <w:p w14:paraId="65DD40A9" w14:textId="77777777" w:rsidR="00CE47FB" w:rsidRDefault="009E16DB" w:rsidP="00A0429B">
            <w:pPr>
              <w:pStyle w:val="ListParagraph"/>
              <w:numPr>
                <w:ilvl w:val="0"/>
                <w:numId w:val="2"/>
              </w:numPr>
              <w:tabs>
                <w:tab w:val="right" w:pos="3178"/>
              </w:tabs>
              <w:contextualSpacing/>
              <w:rPr>
                <w:rFonts w:asciiTheme="minorHAnsi" w:hAnsiTheme="minorHAnsi" w:cstheme="minorHAnsi"/>
                <w:sz w:val="20"/>
                <w:szCs w:val="20"/>
              </w:rPr>
            </w:pPr>
            <w:r w:rsidRPr="00A0429B">
              <w:rPr>
                <w:rFonts w:asciiTheme="minorHAnsi" w:hAnsiTheme="minorHAnsi" w:cstheme="minorHAnsi"/>
                <w:sz w:val="20"/>
                <w:szCs w:val="20"/>
              </w:rPr>
              <w:t xml:space="preserve">The knowledge level of teachers, their qualifications, their training etc., </w:t>
            </w:r>
          </w:p>
          <w:p w14:paraId="55C8AA72" w14:textId="77777777" w:rsidR="00CE47FB" w:rsidRDefault="009E16DB" w:rsidP="00A0429B">
            <w:pPr>
              <w:pStyle w:val="ListParagraph"/>
              <w:numPr>
                <w:ilvl w:val="0"/>
                <w:numId w:val="2"/>
              </w:numPr>
              <w:tabs>
                <w:tab w:val="right" w:pos="3178"/>
              </w:tabs>
              <w:contextualSpacing/>
              <w:rPr>
                <w:rFonts w:asciiTheme="minorHAnsi" w:hAnsiTheme="minorHAnsi" w:cstheme="minorHAnsi"/>
                <w:sz w:val="20"/>
                <w:szCs w:val="20"/>
              </w:rPr>
            </w:pPr>
            <w:r w:rsidRPr="00A0429B">
              <w:rPr>
                <w:rFonts w:asciiTheme="minorHAnsi" w:hAnsiTheme="minorHAnsi" w:cstheme="minorHAnsi"/>
                <w:sz w:val="20"/>
                <w:szCs w:val="20"/>
              </w:rPr>
              <w:t>Is the environment in school conducive for growth of teachers</w:t>
            </w:r>
          </w:p>
          <w:p w14:paraId="6E6C9E2C" w14:textId="1AE2008A" w:rsidR="00CE47FB" w:rsidRDefault="00CE47FB" w:rsidP="00A0429B">
            <w:pPr>
              <w:pStyle w:val="ListParagraph"/>
              <w:numPr>
                <w:ilvl w:val="0"/>
                <w:numId w:val="2"/>
              </w:numPr>
              <w:tabs>
                <w:tab w:val="right" w:pos="3178"/>
              </w:tabs>
              <w:contextualSpacing/>
              <w:rPr>
                <w:rFonts w:asciiTheme="minorHAnsi" w:hAnsiTheme="minorHAnsi" w:cstheme="minorHAnsi"/>
                <w:sz w:val="20"/>
                <w:szCs w:val="20"/>
              </w:rPr>
            </w:pPr>
            <w:r>
              <w:rPr>
                <w:rFonts w:asciiTheme="minorHAnsi" w:hAnsiTheme="minorHAnsi" w:cstheme="minorHAnsi"/>
                <w:sz w:val="20"/>
                <w:szCs w:val="20"/>
              </w:rPr>
              <w:lastRenderedPageBreak/>
              <w:t>M</w:t>
            </w:r>
            <w:r w:rsidR="009E16DB" w:rsidRPr="00A0429B">
              <w:rPr>
                <w:rFonts w:asciiTheme="minorHAnsi" w:hAnsiTheme="minorHAnsi" w:cstheme="minorHAnsi"/>
                <w:sz w:val="20"/>
                <w:szCs w:val="20"/>
              </w:rPr>
              <w:t>easures taken by school to cultivate faculty</w:t>
            </w:r>
            <w:r>
              <w:rPr>
                <w:rFonts w:asciiTheme="minorHAnsi" w:hAnsiTheme="minorHAnsi" w:cstheme="minorHAnsi"/>
                <w:sz w:val="20"/>
                <w:szCs w:val="20"/>
              </w:rPr>
              <w:t xml:space="preserve"> </w:t>
            </w:r>
          </w:p>
          <w:p w14:paraId="10FA45A0" w14:textId="77777777" w:rsidR="00CE47FB" w:rsidRDefault="00CE47FB" w:rsidP="00A0429B">
            <w:pPr>
              <w:pStyle w:val="ListParagraph"/>
              <w:numPr>
                <w:ilvl w:val="0"/>
                <w:numId w:val="2"/>
              </w:numPr>
              <w:tabs>
                <w:tab w:val="right" w:pos="3178"/>
              </w:tabs>
              <w:contextualSpacing/>
              <w:rPr>
                <w:rFonts w:asciiTheme="minorHAnsi" w:hAnsiTheme="minorHAnsi" w:cstheme="minorHAnsi"/>
                <w:sz w:val="20"/>
                <w:szCs w:val="20"/>
              </w:rPr>
            </w:pPr>
            <w:r>
              <w:rPr>
                <w:rFonts w:asciiTheme="minorHAnsi" w:hAnsiTheme="minorHAnsi" w:cstheme="minorHAnsi"/>
                <w:sz w:val="20"/>
                <w:szCs w:val="20"/>
              </w:rPr>
              <w:t>E</w:t>
            </w:r>
            <w:r w:rsidR="009E16DB" w:rsidRPr="00A0429B">
              <w:rPr>
                <w:rFonts w:asciiTheme="minorHAnsi" w:hAnsiTheme="minorHAnsi" w:cstheme="minorHAnsi"/>
                <w:sz w:val="20"/>
                <w:szCs w:val="20"/>
              </w:rPr>
              <w:t xml:space="preserve">xchange </w:t>
            </w:r>
            <w:proofErr w:type="spellStart"/>
            <w:r w:rsidR="009E16DB" w:rsidRPr="00A0429B">
              <w:rPr>
                <w:rFonts w:asciiTheme="minorHAnsi" w:hAnsiTheme="minorHAnsi" w:cstheme="minorHAnsi"/>
                <w:sz w:val="20"/>
                <w:szCs w:val="20"/>
              </w:rPr>
              <w:t>programmes</w:t>
            </w:r>
            <w:proofErr w:type="spellEnd"/>
            <w:r w:rsidR="009E16DB" w:rsidRPr="00A0429B">
              <w:rPr>
                <w:rFonts w:asciiTheme="minorHAnsi" w:hAnsiTheme="minorHAnsi" w:cstheme="minorHAnsi"/>
                <w:sz w:val="20"/>
                <w:szCs w:val="20"/>
              </w:rPr>
              <w:t xml:space="preserve"> with foreign schools</w:t>
            </w:r>
          </w:p>
          <w:p w14:paraId="29837C31" w14:textId="77777777" w:rsidR="00CE47FB" w:rsidRDefault="00CE47FB" w:rsidP="00A0429B">
            <w:pPr>
              <w:pStyle w:val="ListParagraph"/>
              <w:numPr>
                <w:ilvl w:val="0"/>
                <w:numId w:val="2"/>
              </w:numPr>
              <w:tabs>
                <w:tab w:val="right" w:pos="3178"/>
              </w:tabs>
              <w:contextualSpacing/>
              <w:rPr>
                <w:rFonts w:asciiTheme="minorHAnsi" w:hAnsiTheme="minorHAnsi" w:cstheme="minorHAnsi"/>
                <w:sz w:val="20"/>
                <w:szCs w:val="20"/>
              </w:rPr>
            </w:pPr>
            <w:r>
              <w:rPr>
                <w:rFonts w:asciiTheme="minorHAnsi" w:hAnsiTheme="minorHAnsi" w:cstheme="minorHAnsi"/>
                <w:sz w:val="20"/>
                <w:szCs w:val="20"/>
              </w:rPr>
              <w:t>N</w:t>
            </w:r>
            <w:r w:rsidR="009E16DB" w:rsidRPr="00A0429B">
              <w:rPr>
                <w:rFonts w:asciiTheme="minorHAnsi" w:hAnsiTheme="minorHAnsi" w:cstheme="minorHAnsi"/>
                <w:sz w:val="20"/>
                <w:szCs w:val="20"/>
              </w:rPr>
              <w:t xml:space="preserve">umber of </w:t>
            </w:r>
            <w:proofErr w:type="spellStart"/>
            <w:r w:rsidR="009E16DB" w:rsidRPr="00A0429B">
              <w:rPr>
                <w:rFonts w:asciiTheme="minorHAnsi" w:hAnsiTheme="minorHAnsi" w:cstheme="minorHAnsi"/>
                <w:sz w:val="20"/>
                <w:szCs w:val="20"/>
              </w:rPr>
              <w:t>programmes</w:t>
            </w:r>
            <w:proofErr w:type="spellEnd"/>
            <w:r w:rsidR="009E16DB" w:rsidRPr="00A0429B">
              <w:rPr>
                <w:rFonts w:asciiTheme="minorHAnsi" w:hAnsiTheme="minorHAnsi" w:cstheme="minorHAnsi"/>
                <w:sz w:val="20"/>
                <w:szCs w:val="20"/>
              </w:rPr>
              <w:t xml:space="preserve"> conducted  for their  training </w:t>
            </w:r>
          </w:p>
          <w:p w14:paraId="48ACE10B" w14:textId="65B0D051" w:rsidR="009E16DB" w:rsidRPr="00A0429B" w:rsidRDefault="009E16DB" w:rsidP="00A0429B">
            <w:pPr>
              <w:pStyle w:val="ListParagraph"/>
              <w:numPr>
                <w:ilvl w:val="0"/>
                <w:numId w:val="2"/>
              </w:numPr>
              <w:tabs>
                <w:tab w:val="right" w:pos="3178"/>
              </w:tabs>
              <w:contextualSpacing/>
              <w:rPr>
                <w:rFonts w:asciiTheme="minorHAnsi" w:hAnsiTheme="minorHAnsi" w:cstheme="minorHAnsi"/>
                <w:sz w:val="20"/>
                <w:szCs w:val="20"/>
              </w:rPr>
            </w:pPr>
            <w:r w:rsidRPr="00A0429B">
              <w:rPr>
                <w:rFonts w:asciiTheme="minorHAnsi" w:hAnsiTheme="minorHAnsi" w:cstheme="minorHAnsi"/>
                <w:sz w:val="20"/>
                <w:szCs w:val="20"/>
              </w:rPr>
              <w:t>Teacher student ratio</w:t>
            </w:r>
          </w:p>
          <w:p w14:paraId="2B4249B9" w14:textId="77777777" w:rsidR="009E16DB" w:rsidRPr="00107218" w:rsidRDefault="009E16DB" w:rsidP="00CD76DF">
            <w:pPr>
              <w:pStyle w:val="ListParagraph"/>
              <w:ind w:left="0"/>
              <w:jc w:val="both"/>
              <w:rPr>
                <w:rFonts w:asciiTheme="minorHAnsi" w:hAnsiTheme="minorHAnsi" w:cstheme="minorHAnsi"/>
                <w:b/>
                <w:sz w:val="20"/>
                <w:szCs w:val="20"/>
              </w:rPr>
            </w:pPr>
            <w:r w:rsidRPr="00107218">
              <w:rPr>
                <w:rFonts w:asciiTheme="minorHAnsi" w:eastAsiaTheme="minorHAnsi" w:hAnsiTheme="minorHAnsi"/>
                <w:color w:val="000000"/>
                <w:sz w:val="20"/>
                <w:szCs w:val="20"/>
              </w:rPr>
              <w:t>.</w:t>
            </w:r>
          </w:p>
        </w:tc>
      </w:tr>
      <w:tr w:rsidR="009E16DB" w:rsidRPr="00107218" w14:paraId="6A200D9C" w14:textId="77777777" w:rsidTr="00C12FE0">
        <w:trPr>
          <w:trHeight w:val="1133"/>
        </w:trPr>
        <w:tc>
          <w:tcPr>
            <w:tcW w:w="448" w:type="dxa"/>
            <w:vAlign w:val="center"/>
          </w:tcPr>
          <w:p w14:paraId="21B2C6E1" w14:textId="77777777" w:rsidR="009E16DB" w:rsidRPr="00107218" w:rsidRDefault="009E16DB" w:rsidP="00CD76DF">
            <w:pPr>
              <w:pStyle w:val="ListParagraph"/>
              <w:ind w:left="0"/>
              <w:jc w:val="center"/>
              <w:rPr>
                <w:rFonts w:asciiTheme="minorHAnsi" w:hAnsiTheme="minorHAnsi" w:cstheme="minorHAnsi"/>
                <w:b/>
                <w:sz w:val="20"/>
                <w:szCs w:val="20"/>
              </w:rPr>
            </w:pPr>
            <w:r w:rsidRPr="00107218">
              <w:rPr>
                <w:rFonts w:asciiTheme="minorHAnsi" w:hAnsiTheme="minorHAnsi" w:cstheme="minorHAnsi"/>
                <w:b/>
                <w:sz w:val="20"/>
                <w:szCs w:val="20"/>
              </w:rPr>
              <w:lastRenderedPageBreak/>
              <w:t>4</w:t>
            </w:r>
          </w:p>
        </w:tc>
        <w:tc>
          <w:tcPr>
            <w:tcW w:w="1796" w:type="dxa"/>
            <w:vAlign w:val="center"/>
          </w:tcPr>
          <w:p w14:paraId="62846307" w14:textId="77777777" w:rsidR="009E16DB" w:rsidRPr="00107218" w:rsidRDefault="009E16DB" w:rsidP="00CD76DF">
            <w:pPr>
              <w:pStyle w:val="ListParagraph"/>
              <w:ind w:left="0"/>
              <w:rPr>
                <w:rFonts w:asciiTheme="minorHAnsi" w:hAnsiTheme="minorHAnsi" w:cstheme="minorHAnsi"/>
                <w:b/>
                <w:sz w:val="20"/>
                <w:szCs w:val="20"/>
              </w:rPr>
            </w:pPr>
            <w:r w:rsidRPr="00107218">
              <w:rPr>
                <w:rFonts w:asciiTheme="minorHAnsi" w:eastAsiaTheme="minorHAnsi" w:hAnsiTheme="minorHAnsi"/>
                <w:b/>
                <w:bCs/>
                <w:color w:val="000000"/>
                <w:sz w:val="20"/>
                <w:szCs w:val="20"/>
              </w:rPr>
              <w:t>Sports</w:t>
            </w:r>
          </w:p>
        </w:tc>
        <w:tc>
          <w:tcPr>
            <w:tcW w:w="6546" w:type="dxa"/>
            <w:vAlign w:val="center"/>
          </w:tcPr>
          <w:p w14:paraId="0BD7F3B7" w14:textId="69A19D50" w:rsidR="009E16DB" w:rsidRPr="00A0429B" w:rsidRDefault="009E16DB" w:rsidP="00A0429B">
            <w:pPr>
              <w:pStyle w:val="ListParagraph"/>
              <w:numPr>
                <w:ilvl w:val="0"/>
                <w:numId w:val="2"/>
              </w:numPr>
              <w:tabs>
                <w:tab w:val="right" w:pos="3178"/>
              </w:tabs>
              <w:contextualSpacing/>
              <w:rPr>
                <w:rFonts w:asciiTheme="minorHAnsi" w:hAnsiTheme="minorHAnsi" w:cstheme="minorHAnsi"/>
                <w:sz w:val="20"/>
                <w:szCs w:val="20"/>
              </w:rPr>
            </w:pPr>
            <w:r w:rsidRPr="00A0429B">
              <w:rPr>
                <w:rFonts w:asciiTheme="minorHAnsi" w:hAnsiTheme="minorHAnsi" w:cstheme="minorHAnsi"/>
                <w:sz w:val="20"/>
                <w:szCs w:val="20"/>
              </w:rPr>
              <w:t>Output in terms of  awards won at state/national/international level</w:t>
            </w:r>
          </w:p>
          <w:p w14:paraId="2E7F49BF" w14:textId="77777777" w:rsidR="00C12FE0" w:rsidRDefault="009E16DB" w:rsidP="00A0429B">
            <w:pPr>
              <w:pStyle w:val="ListParagraph"/>
              <w:numPr>
                <w:ilvl w:val="0"/>
                <w:numId w:val="2"/>
              </w:numPr>
              <w:tabs>
                <w:tab w:val="right" w:pos="3178"/>
              </w:tabs>
              <w:contextualSpacing/>
              <w:rPr>
                <w:rFonts w:asciiTheme="minorHAnsi" w:hAnsiTheme="minorHAnsi" w:cstheme="minorHAnsi"/>
                <w:sz w:val="20"/>
                <w:szCs w:val="20"/>
              </w:rPr>
            </w:pPr>
            <w:r w:rsidRPr="00A0429B">
              <w:rPr>
                <w:rFonts w:asciiTheme="minorHAnsi" w:hAnsiTheme="minorHAnsi" w:cstheme="minorHAnsi"/>
                <w:sz w:val="20"/>
                <w:szCs w:val="20"/>
              </w:rPr>
              <w:t xml:space="preserve">How many hours of sports are there in the school’s weekly timetable? </w:t>
            </w:r>
          </w:p>
          <w:p w14:paraId="7652DF09" w14:textId="77777777" w:rsidR="003826DF" w:rsidRDefault="009E16DB" w:rsidP="00A0429B">
            <w:pPr>
              <w:pStyle w:val="ListParagraph"/>
              <w:numPr>
                <w:ilvl w:val="0"/>
                <w:numId w:val="2"/>
              </w:numPr>
              <w:tabs>
                <w:tab w:val="right" w:pos="3178"/>
              </w:tabs>
              <w:contextualSpacing/>
              <w:rPr>
                <w:rFonts w:asciiTheme="minorHAnsi" w:hAnsiTheme="minorHAnsi" w:cstheme="minorHAnsi"/>
                <w:sz w:val="20"/>
                <w:szCs w:val="20"/>
              </w:rPr>
            </w:pPr>
            <w:r w:rsidRPr="00A0429B">
              <w:rPr>
                <w:rFonts w:asciiTheme="minorHAnsi" w:hAnsiTheme="minorHAnsi" w:cstheme="minorHAnsi"/>
                <w:sz w:val="20"/>
                <w:szCs w:val="20"/>
              </w:rPr>
              <w:t xml:space="preserve">The facilities available. How many sports does the school offer? </w:t>
            </w:r>
          </w:p>
          <w:p w14:paraId="76AD63BB" w14:textId="64434159" w:rsidR="009E16DB" w:rsidRPr="00A0429B" w:rsidRDefault="009E16DB" w:rsidP="00A0429B">
            <w:pPr>
              <w:pStyle w:val="ListParagraph"/>
              <w:numPr>
                <w:ilvl w:val="0"/>
                <w:numId w:val="2"/>
              </w:numPr>
              <w:tabs>
                <w:tab w:val="right" w:pos="3178"/>
              </w:tabs>
              <w:contextualSpacing/>
              <w:rPr>
                <w:rFonts w:asciiTheme="minorHAnsi" w:hAnsiTheme="minorHAnsi" w:cstheme="minorHAnsi"/>
                <w:sz w:val="20"/>
                <w:szCs w:val="20"/>
              </w:rPr>
            </w:pPr>
            <w:r w:rsidRPr="00A0429B">
              <w:rPr>
                <w:rFonts w:asciiTheme="minorHAnsi" w:hAnsiTheme="minorHAnsi" w:cstheme="minorHAnsi"/>
                <w:sz w:val="20"/>
                <w:szCs w:val="20"/>
              </w:rPr>
              <w:t>Does it encourage all students to take part in sports or only a select few?</w:t>
            </w:r>
          </w:p>
        </w:tc>
      </w:tr>
      <w:tr w:rsidR="009E16DB" w:rsidRPr="00107218" w14:paraId="34C1B3C9" w14:textId="77777777" w:rsidTr="009E16DB">
        <w:tc>
          <w:tcPr>
            <w:tcW w:w="448" w:type="dxa"/>
            <w:vAlign w:val="center"/>
          </w:tcPr>
          <w:p w14:paraId="6AB70C9C" w14:textId="77777777" w:rsidR="009E16DB" w:rsidRPr="00107218" w:rsidRDefault="009E16DB" w:rsidP="00CD76DF">
            <w:pPr>
              <w:pStyle w:val="ListParagraph"/>
              <w:ind w:left="0"/>
              <w:jc w:val="center"/>
              <w:rPr>
                <w:rFonts w:asciiTheme="minorHAnsi" w:hAnsiTheme="minorHAnsi" w:cstheme="minorHAnsi"/>
                <w:b/>
                <w:sz w:val="20"/>
                <w:szCs w:val="20"/>
              </w:rPr>
            </w:pPr>
            <w:r w:rsidRPr="00107218">
              <w:rPr>
                <w:rFonts w:asciiTheme="minorHAnsi" w:hAnsiTheme="minorHAnsi" w:cstheme="minorHAnsi"/>
                <w:b/>
                <w:sz w:val="20"/>
                <w:szCs w:val="20"/>
              </w:rPr>
              <w:t>5</w:t>
            </w:r>
          </w:p>
        </w:tc>
        <w:tc>
          <w:tcPr>
            <w:tcW w:w="1796" w:type="dxa"/>
            <w:vAlign w:val="center"/>
          </w:tcPr>
          <w:p w14:paraId="0B6BAEF1" w14:textId="77777777" w:rsidR="009E16DB" w:rsidRPr="00107218" w:rsidRDefault="009E16DB" w:rsidP="00CD76DF">
            <w:pPr>
              <w:pStyle w:val="ListParagraph"/>
              <w:ind w:left="0"/>
              <w:rPr>
                <w:rFonts w:asciiTheme="minorHAnsi" w:hAnsiTheme="minorHAnsi" w:cstheme="minorHAnsi"/>
                <w:b/>
                <w:sz w:val="20"/>
                <w:szCs w:val="20"/>
              </w:rPr>
            </w:pPr>
            <w:r w:rsidRPr="00107218">
              <w:rPr>
                <w:rFonts w:asciiTheme="minorHAnsi" w:eastAsiaTheme="minorHAnsi" w:hAnsiTheme="minorHAnsi"/>
                <w:b/>
                <w:bCs/>
                <w:color w:val="000000"/>
                <w:sz w:val="20"/>
                <w:szCs w:val="20"/>
              </w:rPr>
              <w:t>Co-curricular activities</w:t>
            </w:r>
          </w:p>
        </w:tc>
        <w:tc>
          <w:tcPr>
            <w:tcW w:w="6546" w:type="dxa"/>
            <w:vAlign w:val="center"/>
          </w:tcPr>
          <w:p w14:paraId="3D23071A" w14:textId="77777777" w:rsidR="009E16DB" w:rsidRPr="00A0429B" w:rsidRDefault="009E16DB" w:rsidP="00A0429B">
            <w:pPr>
              <w:pStyle w:val="ListParagraph"/>
              <w:numPr>
                <w:ilvl w:val="0"/>
                <w:numId w:val="2"/>
              </w:numPr>
              <w:tabs>
                <w:tab w:val="right" w:pos="3178"/>
              </w:tabs>
              <w:contextualSpacing/>
              <w:rPr>
                <w:rFonts w:asciiTheme="minorHAnsi" w:hAnsiTheme="minorHAnsi" w:cstheme="minorHAnsi"/>
                <w:sz w:val="20"/>
                <w:szCs w:val="20"/>
              </w:rPr>
            </w:pPr>
            <w:r w:rsidRPr="00A0429B">
              <w:rPr>
                <w:rFonts w:asciiTheme="minorHAnsi" w:hAnsiTheme="minorHAnsi" w:cstheme="minorHAnsi"/>
                <w:sz w:val="20"/>
                <w:szCs w:val="20"/>
              </w:rPr>
              <w:t>Output in terms of  awards won at state,/national/international level</w:t>
            </w:r>
          </w:p>
          <w:p w14:paraId="03D44917" w14:textId="77777777" w:rsidR="009E16DB" w:rsidRPr="00A0429B" w:rsidRDefault="009E16DB" w:rsidP="00A0429B">
            <w:pPr>
              <w:pStyle w:val="ListParagraph"/>
              <w:numPr>
                <w:ilvl w:val="0"/>
                <w:numId w:val="2"/>
              </w:numPr>
              <w:tabs>
                <w:tab w:val="right" w:pos="3178"/>
              </w:tabs>
              <w:contextualSpacing/>
              <w:rPr>
                <w:rFonts w:asciiTheme="minorHAnsi" w:hAnsiTheme="minorHAnsi" w:cstheme="minorHAnsi"/>
                <w:sz w:val="20"/>
                <w:szCs w:val="20"/>
              </w:rPr>
            </w:pPr>
            <w:r w:rsidRPr="00A0429B">
              <w:rPr>
                <w:rFonts w:asciiTheme="minorHAnsi" w:hAnsiTheme="minorHAnsi" w:cstheme="minorHAnsi"/>
                <w:sz w:val="20"/>
                <w:szCs w:val="20"/>
              </w:rPr>
              <w:t>To what extent does the school foster theatre, the fine arts and music?</w:t>
            </w:r>
          </w:p>
        </w:tc>
      </w:tr>
      <w:tr w:rsidR="009E16DB" w:rsidRPr="00107218" w14:paraId="4594EE7F" w14:textId="77777777" w:rsidTr="009E16DB">
        <w:tc>
          <w:tcPr>
            <w:tcW w:w="448" w:type="dxa"/>
            <w:vAlign w:val="center"/>
          </w:tcPr>
          <w:p w14:paraId="061AF464" w14:textId="77777777" w:rsidR="009E16DB" w:rsidRPr="00107218" w:rsidRDefault="009E16DB" w:rsidP="00CD76DF">
            <w:pPr>
              <w:pStyle w:val="ListParagraph"/>
              <w:ind w:left="0"/>
              <w:jc w:val="center"/>
              <w:rPr>
                <w:rFonts w:asciiTheme="minorHAnsi" w:hAnsiTheme="minorHAnsi" w:cstheme="minorHAnsi"/>
                <w:b/>
                <w:sz w:val="20"/>
                <w:szCs w:val="20"/>
              </w:rPr>
            </w:pPr>
            <w:r w:rsidRPr="00107218">
              <w:rPr>
                <w:rFonts w:asciiTheme="minorHAnsi" w:hAnsiTheme="minorHAnsi" w:cstheme="minorHAnsi"/>
                <w:b/>
                <w:sz w:val="20"/>
                <w:szCs w:val="20"/>
              </w:rPr>
              <w:t>6</w:t>
            </w:r>
          </w:p>
        </w:tc>
        <w:tc>
          <w:tcPr>
            <w:tcW w:w="1796" w:type="dxa"/>
            <w:vAlign w:val="center"/>
          </w:tcPr>
          <w:p w14:paraId="531E4468" w14:textId="77777777" w:rsidR="009E16DB" w:rsidRPr="00107218" w:rsidRDefault="009E16DB" w:rsidP="00CD76DF">
            <w:pPr>
              <w:pStyle w:val="ListParagraph"/>
              <w:ind w:left="0"/>
              <w:rPr>
                <w:rFonts w:asciiTheme="minorHAnsi" w:hAnsiTheme="minorHAnsi" w:cstheme="minorHAnsi"/>
                <w:b/>
                <w:sz w:val="20"/>
                <w:szCs w:val="20"/>
              </w:rPr>
            </w:pPr>
            <w:r w:rsidRPr="00107218">
              <w:rPr>
                <w:rFonts w:asciiTheme="minorHAnsi" w:eastAsiaTheme="minorHAnsi" w:hAnsiTheme="minorHAnsi"/>
                <w:b/>
                <w:bCs/>
                <w:color w:val="000000"/>
                <w:sz w:val="20"/>
                <w:szCs w:val="20"/>
              </w:rPr>
              <w:t>Infrastructure</w:t>
            </w:r>
          </w:p>
        </w:tc>
        <w:tc>
          <w:tcPr>
            <w:tcW w:w="6546" w:type="dxa"/>
            <w:vAlign w:val="center"/>
          </w:tcPr>
          <w:p w14:paraId="4B332215" w14:textId="77777777" w:rsidR="009E16DB" w:rsidRPr="00A0429B" w:rsidRDefault="009E16DB" w:rsidP="00A0429B">
            <w:pPr>
              <w:pStyle w:val="ListParagraph"/>
              <w:numPr>
                <w:ilvl w:val="0"/>
                <w:numId w:val="2"/>
              </w:numPr>
              <w:tabs>
                <w:tab w:val="right" w:pos="3178"/>
              </w:tabs>
              <w:contextualSpacing/>
              <w:rPr>
                <w:rFonts w:asciiTheme="minorHAnsi" w:hAnsiTheme="minorHAnsi" w:cstheme="minorHAnsi"/>
                <w:sz w:val="20"/>
                <w:szCs w:val="20"/>
              </w:rPr>
            </w:pPr>
            <w:r w:rsidRPr="00A0429B">
              <w:rPr>
                <w:rFonts w:asciiTheme="minorHAnsi" w:hAnsiTheme="minorHAnsi" w:cstheme="minorHAnsi"/>
                <w:sz w:val="20"/>
                <w:szCs w:val="20"/>
              </w:rPr>
              <w:t>Area of campus, number of  IT enabled  class rooms, playgrounds, books in library, labs, computers , air-conditioned classrooms  and other facilities</w:t>
            </w:r>
          </w:p>
        </w:tc>
      </w:tr>
      <w:tr w:rsidR="009E16DB" w:rsidRPr="00107218" w14:paraId="5666B477" w14:textId="77777777" w:rsidTr="009E16DB">
        <w:tc>
          <w:tcPr>
            <w:tcW w:w="448" w:type="dxa"/>
            <w:vAlign w:val="center"/>
          </w:tcPr>
          <w:p w14:paraId="7D8E458A" w14:textId="77777777" w:rsidR="009E16DB" w:rsidRPr="00107218" w:rsidRDefault="009E16DB" w:rsidP="00CD76DF">
            <w:pPr>
              <w:pStyle w:val="ListParagraph"/>
              <w:ind w:left="0"/>
              <w:jc w:val="center"/>
              <w:rPr>
                <w:rFonts w:asciiTheme="minorHAnsi" w:hAnsiTheme="minorHAnsi" w:cstheme="minorHAnsi"/>
                <w:b/>
                <w:sz w:val="20"/>
                <w:szCs w:val="20"/>
              </w:rPr>
            </w:pPr>
            <w:r w:rsidRPr="00107218">
              <w:rPr>
                <w:rFonts w:asciiTheme="minorHAnsi" w:hAnsiTheme="minorHAnsi" w:cstheme="minorHAnsi"/>
                <w:b/>
                <w:sz w:val="20"/>
                <w:szCs w:val="20"/>
              </w:rPr>
              <w:t>7</w:t>
            </w:r>
          </w:p>
        </w:tc>
        <w:tc>
          <w:tcPr>
            <w:tcW w:w="1796" w:type="dxa"/>
            <w:vAlign w:val="center"/>
          </w:tcPr>
          <w:p w14:paraId="560EC34E" w14:textId="77777777" w:rsidR="009E16DB" w:rsidRPr="00107218" w:rsidRDefault="009E16DB" w:rsidP="00CD76DF">
            <w:pPr>
              <w:pStyle w:val="ListParagraph"/>
              <w:ind w:left="0"/>
              <w:rPr>
                <w:rFonts w:asciiTheme="minorHAnsi" w:hAnsiTheme="minorHAnsi" w:cstheme="minorHAnsi"/>
                <w:b/>
                <w:sz w:val="20"/>
                <w:szCs w:val="20"/>
              </w:rPr>
            </w:pPr>
            <w:r w:rsidRPr="00107218">
              <w:rPr>
                <w:rFonts w:asciiTheme="minorHAnsi" w:eastAsiaTheme="minorHAnsi" w:hAnsiTheme="minorHAnsi"/>
                <w:b/>
                <w:bCs/>
                <w:color w:val="000000"/>
                <w:sz w:val="20"/>
                <w:szCs w:val="20"/>
              </w:rPr>
              <w:t>Life skills education</w:t>
            </w:r>
          </w:p>
        </w:tc>
        <w:tc>
          <w:tcPr>
            <w:tcW w:w="6546" w:type="dxa"/>
            <w:vAlign w:val="center"/>
          </w:tcPr>
          <w:p w14:paraId="146A6C5B" w14:textId="3C7A9B18" w:rsidR="00BE3A16" w:rsidRDefault="009E16DB" w:rsidP="00A0429B">
            <w:pPr>
              <w:pStyle w:val="ListParagraph"/>
              <w:numPr>
                <w:ilvl w:val="0"/>
                <w:numId w:val="2"/>
              </w:numPr>
              <w:tabs>
                <w:tab w:val="right" w:pos="3178"/>
              </w:tabs>
              <w:contextualSpacing/>
              <w:rPr>
                <w:rFonts w:asciiTheme="minorHAnsi" w:hAnsiTheme="minorHAnsi" w:cstheme="minorHAnsi"/>
                <w:sz w:val="20"/>
                <w:szCs w:val="20"/>
              </w:rPr>
            </w:pPr>
            <w:r w:rsidRPr="00A0429B">
              <w:rPr>
                <w:rFonts w:asciiTheme="minorHAnsi" w:hAnsiTheme="minorHAnsi" w:cstheme="minorHAnsi"/>
                <w:sz w:val="20"/>
                <w:szCs w:val="20"/>
              </w:rPr>
              <w:t>To what extent does the school also teach students how to manage their emotions and social relationships</w:t>
            </w:r>
            <w:r w:rsidR="00BE3A16">
              <w:rPr>
                <w:rFonts w:asciiTheme="minorHAnsi" w:hAnsiTheme="minorHAnsi" w:cstheme="minorHAnsi"/>
                <w:sz w:val="20"/>
                <w:szCs w:val="20"/>
              </w:rPr>
              <w:t>?</w:t>
            </w:r>
          </w:p>
          <w:p w14:paraId="2694B7C8" w14:textId="709F77F2" w:rsidR="00BE3A16" w:rsidRDefault="009E16DB" w:rsidP="00BE3A16">
            <w:pPr>
              <w:pStyle w:val="ListParagraph"/>
              <w:numPr>
                <w:ilvl w:val="0"/>
                <w:numId w:val="2"/>
              </w:numPr>
              <w:tabs>
                <w:tab w:val="right" w:pos="3178"/>
              </w:tabs>
              <w:contextualSpacing/>
              <w:rPr>
                <w:rFonts w:asciiTheme="minorHAnsi" w:hAnsiTheme="minorHAnsi" w:cstheme="minorHAnsi"/>
                <w:sz w:val="20"/>
                <w:szCs w:val="20"/>
              </w:rPr>
            </w:pPr>
            <w:r w:rsidRPr="00A0429B">
              <w:rPr>
                <w:rFonts w:asciiTheme="minorHAnsi" w:hAnsiTheme="minorHAnsi" w:cstheme="minorHAnsi"/>
                <w:sz w:val="20"/>
                <w:szCs w:val="20"/>
              </w:rPr>
              <w:t>How well this education is integrated with curriculum</w:t>
            </w:r>
            <w:r w:rsidR="00BE3A16">
              <w:rPr>
                <w:rFonts w:asciiTheme="minorHAnsi" w:hAnsiTheme="minorHAnsi" w:cstheme="minorHAnsi"/>
                <w:sz w:val="20"/>
                <w:szCs w:val="20"/>
              </w:rPr>
              <w:t>?</w:t>
            </w:r>
            <w:r w:rsidRPr="00A0429B">
              <w:rPr>
                <w:rFonts w:asciiTheme="minorHAnsi" w:hAnsiTheme="minorHAnsi" w:cstheme="minorHAnsi"/>
                <w:sz w:val="20"/>
                <w:szCs w:val="20"/>
              </w:rPr>
              <w:t xml:space="preserve"> </w:t>
            </w:r>
          </w:p>
          <w:p w14:paraId="0F677110" w14:textId="26F06D57" w:rsidR="009E16DB" w:rsidRPr="00A0429B" w:rsidRDefault="009E16DB" w:rsidP="00BE3A16">
            <w:pPr>
              <w:pStyle w:val="ListParagraph"/>
              <w:numPr>
                <w:ilvl w:val="0"/>
                <w:numId w:val="2"/>
              </w:numPr>
              <w:tabs>
                <w:tab w:val="right" w:pos="3178"/>
              </w:tabs>
              <w:contextualSpacing/>
              <w:rPr>
                <w:rFonts w:asciiTheme="minorHAnsi" w:hAnsiTheme="minorHAnsi" w:cstheme="minorHAnsi"/>
                <w:sz w:val="20"/>
                <w:szCs w:val="20"/>
              </w:rPr>
            </w:pPr>
            <w:r w:rsidRPr="00A0429B">
              <w:rPr>
                <w:rFonts w:asciiTheme="minorHAnsi" w:hAnsiTheme="minorHAnsi" w:cstheme="minorHAnsi"/>
                <w:sz w:val="20"/>
                <w:szCs w:val="20"/>
              </w:rPr>
              <w:t xml:space="preserve">Does it sensitize teachers about the importance of emotional </w:t>
            </w:r>
            <w:proofErr w:type="gramStart"/>
            <w:r w:rsidRPr="00A0429B">
              <w:rPr>
                <w:rFonts w:asciiTheme="minorHAnsi" w:hAnsiTheme="minorHAnsi" w:cstheme="minorHAnsi"/>
                <w:sz w:val="20"/>
                <w:szCs w:val="20"/>
              </w:rPr>
              <w:t>intelligence.</w:t>
            </w:r>
            <w:proofErr w:type="gramEnd"/>
            <w:r w:rsidRPr="00A0429B">
              <w:rPr>
                <w:rFonts w:asciiTheme="minorHAnsi" w:hAnsiTheme="minorHAnsi" w:cstheme="minorHAnsi"/>
                <w:sz w:val="20"/>
                <w:szCs w:val="20"/>
              </w:rPr>
              <w:t xml:space="preserve"> Does it have counsellors whom students freely approach</w:t>
            </w:r>
            <w:r w:rsidR="00BE3A16">
              <w:rPr>
                <w:rFonts w:asciiTheme="minorHAnsi" w:hAnsiTheme="minorHAnsi" w:cstheme="minorHAnsi"/>
                <w:sz w:val="20"/>
                <w:szCs w:val="20"/>
              </w:rPr>
              <w:t>?</w:t>
            </w:r>
          </w:p>
        </w:tc>
      </w:tr>
    </w:tbl>
    <w:p w14:paraId="6925D185" w14:textId="77777777" w:rsidR="00107218" w:rsidRDefault="00107218" w:rsidP="00FB0888">
      <w:pPr>
        <w:contextualSpacing/>
        <w:jc w:val="both"/>
        <w:rPr>
          <w:rFonts w:asciiTheme="minorHAnsi" w:hAnsiTheme="minorHAnsi" w:cstheme="minorHAnsi"/>
        </w:rPr>
      </w:pPr>
    </w:p>
    <w:p w14:paraId="136DB15E" w14:textId="77777777" w:rsidR="00997F1A" w:rsidRDefault="00997F1A" w:rsidP="00FB0888">
      <w:pPr>
        <w:contextualSpacing/>
        <w:jc w:val="both"/>
        <w:rPr>
          <w:rFonts w:asciiTheme="minorHAnsi" w:hAnsiTheme="minorHAnsi" w:cstheme="minorHAnsi"/>
        </w:rPr>
      </w:pPr>
    </w:p>
    <w:p w14:paraId="3DDA2291" w14:textId="699CA8FA" w:rsidR="00997F1A" w:rsidRDefault="003018B9" w:rsidP="00951C2C">
      <w:pPr>
        <w:rPr>
          <w:rFonts w:eastAsiaTheme="majorEastAsia"/>
          <w:b/>
          <w:lang w:val="en-US"/>
        </w:rPr>
      </w:pPr>
      <w:r w:rsidRPr="00951C2C">
        <w:rPr>
          <w:rFonts w:eastAsiaTheme="majorEastAsia"/>
          <w:b/>
          <w:lang w:val="en-US"/>
        </w:rPr>
        <w:t>II</w:t>
      </w:r>
      <w:r w:rsidR="00014242" w:rsidRPr="00951C2C">
        <w:rPr>
          <w:rFonts w:eastAsiaTheme="majorEastAsia"/>
          <w:b/>
          <w:lang w:val="en-US"/>
        </w:rPr>
        <w:t>. Teachers</w:t>
      </w:r>
      <w:r w:rsidR="0044002C">
        <w:rPr>
          <w:rFonts w:eastAsiaTheme="majorEastAsia"/>
          <w:b/>
          <w:lang w:val="en-US"/>
        </w:rPr>
        <w:t xml:space="preserve"> </w:t>
      </w:r>
    </w:p>
    <w:p w14:paraId="7B89469F" w14:textId="77777777" w:rsidR="00744836" w:rsidRDefault="00744836" w:rsidP="00951C2C">
      <w:pPr>
        <w:rPr>
          <w:rFonts w:eastAsiaTheme="majorEastAsia"/>
          <w:b/>
          <w:lang w:val="en-US"/>
        </w:rPr>
      </w:pPr>
    </w:p>
    <w:p w14:paraId="5C673753" w14:textId="7EC25339" w:rsidR="00744836" w:rsidRPr="00951C2C" w:rsidRDefault="00744836" w:rsidP="00951C2C">
      <w:pPr>
        <w:rPr>
          <w:rFonts w:eastAsiaTheme="majorEastAsia"/>
          <w:b/>
          <w:lang w:val="en-US"/>
        </w:rPr>
      </w:pPr>
      <w:r w:rsidRPr="00107218">
        <w:rPr>
          <w:rFonts w:asciiTheme="minorHAnsi" w:eastAsiaTheme="majorEastAsia" w:hAnsiTheme="minorHAnsi"/>
          <w:lang w:val="en-US"/>
        </w:rPr>
        <w:t xml:space="preserve">The nominations will be evaluated by the </w:t>
      </w:r>
      <w:r>
        <w:rPr>
          <w:rFonts w:asciiTheme="minorHAnsi" w:eastAsiaTheme="majorEastAsia" w:hAnsiTheme="minorHAnsi"/>
          <w:lang w:val="en-US"/>
        </w:rPr>
        <w:t>Pre</w:t>
      </w:r>
      <w:r w:rsidRPr="00107218">
        <w:rPr>
          <w:rFonts w:asciiTheme="minorHAnsi" w:eastAsiaTheme="majorEastAsia" w:hAnsiTheme="minorHAnsi"/>
          <w:lang w:val="en-US"/>
        </w:rPr>
        <w:t xml:space="preserve"> Jury and Grand Jury as per the following evaluation parameters:</w:t>
      </w:r>
    </w:p>
    <w:p w14:paraId="3EF9CE79" w14:textId="77777777" w:rsidR="00014242" w:rsidRDefault="00014242" w:rsidP="00FB0888">
      <w:pPr>
        <w:contextualSpacing/>
        <w:jc w:val="both"/>
        <w:rPr>
          <w:rFonts w:asciiTheme="minorHAnsi" w:hAnsiTheme="minorHAnsi" w:cstheme="minorHAnsi"/>
        </w:rPr>
      </w:pPr>
    </w:p>
    <w:tbl>
      <w:tblPr>
        <w:tblStyle w:val="TableGrid"/>
        <w:tblW w:w="0" w:type="auto"/>
        <w:tblInd w:w="115" w:type="dxa"/>
        <w:tblLook w:val="04A0" w:firstRow="1" w:lastRow="0" w:firstColumn="1" w:lastColumn="0" w:noHBand="0" w:noVBand="1"/>
      </w:tblPr>
      <w:tblGrid>
        <w:gridCol w:w="448"/>
        <w:gridCol w:w="1794"/>
        <w:gridCol w:w="6548"/>
      </w:tblGrid>
      <w:tr w:rsidR="00951C2C" w:rsidRPr="00107218" w14:paraId="769A1017" w14:textId="77777777" w:rsidTr="00951C2C">
        <w:trPr>
          <w:trHeight w:val="197"/>
        </w:trPr>
        <w:tc>
          <w:tcPr>
            <w:tcW w:w="448" w:type="dxa"/>
            <w:vAlign w:val="center"/>
          </w:tcPr>
          <w:p w14:paraId="101B85BE" w14:textId="77777777" w:rsidR="00951C2C" w:rsidRPr="00107218" w:rsidRDefault="00951C2C" w:rsidP="00E671C2">
            <w:pPr>
              <w:pStyle w:val="ListParagraph"/>
              <w:ind w:left="0"/>
              <w:jc w:val="center"/>
              <w:rPr>
                <w:rFonts w:asciiTheme="minorHAnsi" w:hAnsiTheme="minorHAnsi" w:cstheme="minorHAnsi"/>
                <w:b/>
                <w:sz w:val="20"/>
                <w:szCs w:val="20"/>
              </w:rPr>
            </w:pPr>
            <w:r w:rsidRPr="00107218">
              <w:rPr>
                <w:rFonts w:asciiTheme="minorHAnsi" w:hAnsiTheme="minorHAnsi" w:cstheme="minorHAnsi"/>
                <w:b/>
                <w:sz w:val="20"/>
                <w:szCs w:val="20"/>
              </w:rPr>
              <w:t>#</w:t>
            </w:r>
          </w:p>
        </w:tc>
        <w:tc>
          <w:tcPr>
            <w:tcW w:w="1794" w:type="dxa"/>
            <w:vAlign w:val="center"/>
          </w:tcPr>
          <w:p w14:paraId="0AE68B4A" w14:textId="77777777" w:rsidR="00951C2C" w:rsidRPr="00107218" w:rsidRDefault="00951C2C" w:rsidP="00E671C2">
            <w:pPr>
              <w:pStyle w:val="ListParagraph"/>
              <w:ind w:left="0"/>
              <w:jc w:val="center"/>
              <w:rPr>
                <w:rFonts w:asciiTheme="minorHAnsi" w:hAnsiTheme="minorHAnsi" w:cstheme="minorHAnsi"/>
                <w:b/>
                <w:sz w:val="20"/>
                <w:szCs w:val="20"/>
              </w:rPr>
            </w:pPr>
            <w:r w:rsidRPr="00107218">
              <w:rPr>
                <w:rFonts w:asciiTheme="minorHAnsi" w:hAnsiTheme="minorHAnsi" w:cstheme="minorHAnsi"/>
                <w:b/>
                <w:sz w:val="20"/>
                <w:szCs w:val="20"/>
              </w:rPr>
              <w:t>Evaluation Parameter</w:t>
            </w:r>
          </w:p>
        </w:tc>
        <w:tc>
          <w:tcPr>
            <w:tcW w:w="6548" w:type="dxa"/>
            <w:vAlign w:val="center"/>
          </w:tcPr>
          <w:p w14:paraId="497A5160" w14:textId="77777777" w:rsidR="00951C2C" w:rsidRPr="00107218" w:rsidRDefault="00951C2C" w:rsidP="00E671C2">
            <w:pPr>
              <w:pStyle w:val="ListParagraph"/>
              <w:ind w:left="0"/>
              <w:jc w:val="center"/>
              <w:rPr>
                <w:rFonts w:asciiTheme="minorHAnsi" w:hAnsiTheme="minorHAnsi" w:cstheme="minorHAnsi"/>
                <w:b/>
                <w:sz w:val="20"/>
                <w:szCs w:val="20"/>
              </w:rPr>
            </w:pPr>
            <w:r w:rsidRPr="00107218">
              <w:rPr>
                <w:rFonts w:asciiTheme="minorHAnsi" w:hAnsiTheme="minorHAnsi" w:cstheme="minorHAnsi"/>
                <w:b/>
                <w:sz w:val="20"/>
                <w:szCs w:val="20"/>
              </w:rPr>
              <w:t>Criteria</w:t>
            </w:r>
          </w:p>
        </w:tc>
      </w:tr>
      <w:tr w:rsidR="00951C2C" w:rsidRPr="00107218" w14:paraId="1E3C6335" w14:textId="77777777" w:rsidTr="009B5C86">
        <w:trPr>
          <w:trHeight w:val="1718"/>
        </w:trPr>
        <w:tc>
          <w:tcPr>
            <w:tcW w:w="448" w:type="dxa"/>
            <w:vAlign w:val="center"/>
          </w:tcPr>
          <w:p w14:paraId="0F683B5E" w14:textId="77777777" w:rsidR="00951C2C" w:rsidRPr="00107218" w:rsidRDefault="00951C2C" w:rsidP="00997F1A">
            <w:pPr>
              <w:pStyle w:val="ListParagraph"/>
              <w:ind w:left="0"/>
              <w:jc w:val="center"/>
              <w:rPr>
                <w:rFonts w:asciiTheme="minorHAnsi" w:hAnsiTheme="minorHAnsi" w:cstheme="minorHAnsi"/>
                <w:b/>
                <w:sz w:val="20"/>
                <w:szCs w:val="20"/>
              </w:rPr>
            </w:pPr>
            <w:r w:rsidRPr="00107218">
              <w:rPr>
                <w:rFonts w:asciiTheme="minorHAnsi" w:hAnsiTheme="minorHAnsi" w:cstheme="minorHAnsi"/>
                <w:b/>
                <w:sz w:val="20"/>
                <w:szCs w:val="20"/>
              </w:rPr>
              <w:t>1</w:t>
            </w:r>
          </w:p>
        </w:tc>
        <w:tc>
          <w:tcPr>
            <w:tcW w:w="1794" w:type="dxa"/>
            <w:vAlign w:val="center"/>
          </w:tcPr>
          <w:p w14:paraId="2CBA461D" w14:textId="4DD8DCA3" w:rsidR="00951C2C" w:rsidRPr="00E1428C" w:rsidRDefault="009F3D82" w:rsidP="009F3D82">
            <w:pPr>
              <w:pStyle w:val="ListParagraph"/>
              <w:ind w:left="0"/>
              <w:rPr>
                <w:rFonts w:asciiTheme="minorHAnsi" w:hAnsiTheme="minorHAnsi" w:cstheme="minorHAnsi"/>
                <w:b/>
                <w:sz w:val="20"/>
                <w:szCs w:val="20"/>
              </w:rPr>
            </w:pPr>
            <w:r>
              <w:rPr>
                <w:rFonts w:asciiTheme="minorHAnsi" w:hAnsiTheme="minorHAnsi" w:cstheme="minorHAnsi"/>
                <w:b/>
                <w:sz w:val="20"/>
                <w:szCs w:val="20"/>
              </w:rPr>
              <w:t>Promotes</w:t>
            </w:r>
            <w:r w:rsidR="0044002C">
              <w:rPr>
                <w:rFonts w:asciiTheme="minorHAnsi" w:hAnsiTheme="minorHAnsi" w:cstheme="minorHAnsi"/>
                <w:b/>
                <w:sz w:val="20"/>
                <w:szCs w:val="20"/>
              </w:rPr>
              <w:t xml:space="preserve"> a culture of learning</w:t>
            </w:r>
          </w:p>
        </w:tc>
        <w:tc>
          <w:tcPr>
            <w:tcW w:w="6548" w:type="dxa"/>
          </w:tcPr>
          <w:p w14:paraId="1ABAD31A" w14:textId="2138AAAA" w:rsidR="00743FF8" w:rsidRDefault="00911074" w:rsidP="00261378">
            <w:pPr>
              <w:pStyle w:val="ListParagraph"/>
              <w:numPr>
                <w:ilvl w:val="0"/>
                <w:numId w:val="2"/>
              </w:numPr>
              <w:tabs>
                <w:tab w:val="right" w:pos="3178"/>
              </w:tabs>
              <w:contextualSpacing/>
              <w:rPr>
                <w:rFonts w:asciiTheme="minorHAnsi" w:hAnsiTheme="minorHAnsi" w:cstheme="minorHAnsi"/>
                <w:sz w:val="20"/>
                <w:szCs w:val="20"/>
              </w:rPr>
            </w:pPr>
            <w:r>
              <w:rPr>
                <w:rFonts w:asciiTheme="minorHAnsi" w:hAnsiTheme="minorHAnsi" w:cstheme="minorHAnsi"/>
                <w:sz w:val="20"/>
                <w:szCs w:val="20"/>
              </w:rPr>
              <w:t xml:space="preserve">Facilitates an </w:t>
            </w:r>
            <w:r w:rsidR="00743FF8">
              <w:rPr>
                <w:rFonts w:asciiTheme="minorHAnsi" w:hAnsiTheme="minorHAnsi" w:cstheme="minorHAnsi"/>
                <w:sz w:val="20"/>
                <w:szCs w:val="20"/>
              </w:rPr>
              <w:t>environment of learning</w:t>
            </w:r>
            <w:r w:rsidR="001C5E62">
              <w:rPr>
                <w:rFonts w:asciiTheme="minorHAnsi" w:hAnsiTheme="minorHAnsi" w:cstheme="minorHAnsi"/>
                <w:sz w:val="20"/>
                <w:szCs w:val="20"/>
              </w:rPr>
              <w:t xml:space="preserve"> and all round development of students</w:t>
            </w:r>
          </w:p>
          <w:p w14:paraId="168DAE2F" w14:textId="719AC6C2" w:rsidR="001C5E62" w:rsidRDefault="001C5E62" w:rsidP="00261378">
            <w:pPr>
              <w:pStyle w:val="ListParagraph"/>
              <w:numPr>
                <w:ilvl w:val="0"/>
                <w:numId w:val="2"/>
              </w:numPr>
              <w:tabs>
                <w:tab w:val="right" w:pos="3178"/>
              </w:tabs>
              <w:contextualSpacing/>
              <w:rPr>
                <w:rFonts w:asciiTheme="minorHAnsi" w:hAnsiTheme="minorHAnsi" w:cstheme="minorHAnsi"/>
                <w:sz w:val="20"/>
                <w:szCs w:val="20"/>
              </w:rPr>
            </w:pPr>
            <w:r>
              <w:rPr>
                <w:rFonts w:asciiTheme="minorHAnsi" w:hAnsiTheme="minorHAnsi" w:cstheme="minorHAnsi"/>
                <w:sz w:val="20"/>
                <w:szCs w:val="20"/>
              </w:rPr>
              <w:t xml:space="preserve">Organizes </w:t>
            </w:r>
            <w:r w:rsidRPr="00851CA6">
              <w:rPr>
                <w:rFonts w:asciiTheme="minorHAnsi" w:hAnsiTheme="minorHAnsi" w:cstheme="minorHAnsi"/>
                <w:sz w:val="20"/>
                <w:szCs w:val="20"/>
              </w:rPr>
              <w:t>activities</w:t>
            </w:r>
            <w:r>
              <w:rPr>
                <w:rFonts w:asciiTheme="minorHAnsi" w:hAnsiTheme="minorHAnsi" w:cstheme="minorHAnsi"/>
                <w:sz w:val="20"/>
                <w:szCs w:val="20"/>
              </w:rPr>
              <w:t xml:space="preserve"> for learning outside the classroom walls</w:t>
            </w:r>
          </w:p>
          <w:p w14:paraId="13EE2130" w14:textId="59C8059F" w:rsidR="00743FF8" w:rsidRPr="00851CA6" w:rsidRDefault="00743FF8" w:rsidP="00743FF8">
            <w:pPr>
              <w:pStyle w:val="ListParagraph"/>
              <w:numPr>
                <w:ilvl w:val="0"/>
                <w:numId w:val="2"/>
              </w:numPr>
              <w:tabs>
                <w:tab w:val="right" w:pos="3586"/>
              </w:tabs>
              <w:contextualSpacing/>
              <w:rPr>
                <w:rFonts w:asciiTheme="minorHAnsi" w:hAnsiTheme="minorHAnsi" w:cstheme="minorHAnsi"/>
                <w:sz w:val="20"/>
                <w:szCs w:val="20"/>
              </w:rPr>
            </w:pPr>
            <w:r>
              <w:rPr>
                <w:rFonts w:asciiTheme="minorHAnsi" w:hAnsiTheme="minorHAnsi" w:cstheme="minorHAnsi"/>
                <w:sz w:val="20"/>
                <w:szCs w:val="20"/>
              </w:rPr>
              <w:t>P</w:t>
            </w:r>
            <w:r w:rsidR="001C5E62">
              <w:rPr>
                <w:rFonts w:asciiTheme="minorHAnsi" w:hAnsiTheme="minorHAnsi" w:cstheme="minorHAnsi"/>
                <w:sz w:val="20"/>
                <w:szCs w:val="20"/>
              </w:rPr>
              <w:t>rovides p</w:t>
            </w:r>
            <w:r>
              <w:rPr>
                <w:rFonts w:asciiTheme="minorHAnsi" w:hAnsiTheme="minorHAnsi" w:cstheme="minorHAnsi"/>
                <w:sz w:val="20"/>
                <w:szCs w:val="20"/>
              </w:rPr>
              <w:t xml:space="preserve">latforms for </w:t>
            </w:r>
            <w:r w:rsidRPr="00851CA6">
              <w:rPr>
                <w:rFonts w:asciiTheme="minorHAnsi" w:hAnsiTheme="minorHAnsi" w:cstheme="minorHAnsi"/>
                <w:sz w:val="20"/>
                <w:szCs w:val="20"/>
              </w:rPr>
              <w:t>mentoring students</w:t>
            </w:r>
          </w:p>
          <w:p w14:paraId="01208C86" w14:textId="2A056340" w:rsidR="00951C2C" w:rsidRPr="00204646" w:rsidRDefault="001C5E62" w:rsidP="001C5E62">
            <w:pPr>
              <w:pStyle w:val="ListParagraph"/>
              <w:numPr>
                <w:ilvl w:val="0"/>
                <w:numId w:val="2"/>
              </w:numPr>
              <w:tabs>
                <w:tab w:val="left" w:pos="476"/>
                <w:tab w:val="left" w:pos="476"/>
              </w:tabs>
              <w:contextualSpacing/>
              <w:rPr>
                <w:rFonts w:asciiTheme="minorHAnsi" w:hAnsiTheme="minorHAnsi" w:cstheme="minorHAnsi"/>
                <w:sz w:val="20"/>
                <w:szCs w:val="20"/>
              </w:rPr>
            </w:pPr>
            <w:r>
              <w:rPr>
                <w:rFonts w:asciiTheme="minorHAnsi" w:hAnsiTheme="minorHAnsi" w:cstheme="minorHAnsi"/>
                <w:sz w:val="20"/>
                <w:szCs w:val="20"/>
              </w:rPr>
              <w:t>Takes initiatives to promote inclusiveness and collaboration</w:t>
            </w:r>
            <w:r w:rsidR="00044EF7">
              <w:rPr>
                <w:rFonts w:asciiTheme="minorHAnsi" w:hAnsiTheme="minorHAnsi" w:cstheme="minorHAnsi"/>
                <w:sz w:val="20"/>
                <w:szCs w:val="20"/>
              </w:rPr>
              <w:t xml:space="preserve"> in the teaching process</w:t>
            </w:r>
          </w:p>
        </w:tc>
      </w:tr>
      <w:tr w:rsidR="00BB5F4E" w:rsidRPr="00107218" w14:paraId="2398401B" w14:textId="77777777" w:rsidTr="008341F5">
        <w:trPr>
          <w:trHeight w:val="1430"/>
        </w:trPr>
        <w:tc>
          <w:tcPr>
            <w:tcW w:w="448" w:type="dxa"/>
            <w:vAlign w:val="center"/>
          </w:tcPr>
          <w:p w14:paraId="5C99906D" w14:textId="382DFA90" w:rsidR="00BB5F4E" w:rsidRPr="00107218" w:rsidRDefault="00BB5F4E" w:rsidP="00997F1A">
            <w:pPr>
              <w:pStyle w:val="ListParagraph"/>
              <w:ind w:left="0"/>
              <w:jc w:val="center"/>
              <w:rPr>
                <w:rFonts w:asciiTheme="minorHAnsi" w:hAnsiTheme="minorHAnsi" w:cstheme="minorHAnsi"/>
                <w:b/>
                <w:sz w:val="20"/>
                <w:szCs w:val="20"/>
              </w:rPr>
            </w:pPr>
            <w:r>
              <w:rPr>
                <w:rFonts w:asciiTheme="minorHAnsi" w:hAnsiTheme="minorHAnsi" w:cstheme="minorHAnsi"/>
                <w:b/>
                <w:sz w:val="20"/>
                <w:szCs w:val="20"/>
              </w:rPr>
              <w:t>2</w:t>
            </w:r>
          </w:p>
        </w:tc>
        <w:tc>
          <w:tcPr>
            <w:tcW w:w="1794" w:type="dxa"/>
            <w:vAlign w:val="center"/>
          </w:tcPr>
          <w:p w14:paraId="0A46952B" w14:textId="55966330" w:rsidR="00BB5F4E" w:rsidRPr="00E1428C" w:rsidRDefault="00075B8C" w:rsidP="00E1428C">
            <w:pPr>
              <w:pStyle w:val="ListParagraph"/>
              <w:ind w:left="0"/>
              <w:rPr>
                <w:rFonts w:asciiTheme="minorHAnsi" w:hAnsiTheme="minorHAnsi" w:cstheme="minorHAnsi"/>
                <w:b/>
                <w:sz w:val="20"/>
                <w:szCs w:val="20"/>
              </w:rPr>
            </w:pPr>
            <w:r>
              <w:rPr>
                <w:rFonts w:asciiTheme="minorHAnsi" w:hAnsiTheme="minorHAnsi" w:cstheme="minorHAnsi"/>
                <w:b/>
                <w:sz w:val="20"/>
                <w:szCs w:val="20"/>
              </w:rPr>
              <w:t>Teaching effectiveness</w:t>
            </w:r>
          </w:p>
        </w:tc>
        <w:tc>
          <w:tcPr>
            <w:tcW w:w="6548" w:type="dxa"/>
          </w:tcPr>
          <w:p w14:paraId="713B76EE" w14:textId="058713C4" w:rsidR="00075B8C" w:rsidRDefault="00075B8C" w:rsidP="00075B8C">
            <w:pPr>
              <w:pStyle w:val="ListParagraph"/>
              <w:numPr>
                <w:ilvl w:val="0"/>
                <w:numId w:val="2"/>
              </w:numPr>
              <w:tabs>
                <w:tab w:val="right" w:pos="3178"/>
              </w:tabs>
              <w:contextualSpacing/>
              <w:rPr>
                <w:rFonts w:asciiTheme="minorHAnsi" w:hAnsiTheme="minorHAnsi" w:cstheme="minorHAnsi"/>
                <w:sz w:val="20"/>
                <w:szCs w:val="20"/>
              </w:rPr>
            </w:pPr>
            <w:r w:rsidRPr="00075B8C">
              <w:rPr>
                <w:rFonts w:asciiTheme="minorHAnsi" w:hAnsiTheme="minorHAnsi" w:cstheme="minorHAnsi"/>
                <w:sz w:val="20"/>
                <w:szCs w:val="20"/>
              </w:rPr>
              <w:t xml:space="preserve">Demonstrates outstanding leadership </w:t>
            </w:r>
            <w:r w:rsidR="009D39A7">
              <w:rPr>
                <w:rFonts w:asciiTheme="minorHAnsi" w:hAnsiTheme="minorHAnsi" w:cstheme="minorHAnsi"/>
                <w:sz w:val="20"/>
                <w:szCs w:val="20"/>
              </w:rPr>
              <w:t>as a teacher</w:t>
            </w:r>
          </w:p>
          <w:p w14:paraId="233D0BF7" w14:textId="4BD5E7E7" w:rsidR="009B5C86" w:rsidRDefault="009B5C86" w:rsidP="00075B8C">
            <w:pPr>
              <w:pStyle w:val="ListParagraph"/>
              <w:numPr>
                <w:ilvl w:val="0"/>
                <w:numId w:val="2"/>
              </w:numPr>
              <w:tabs>
                <w:tab w:val="right" w:pos="3178"/>
              </w:tabs>
              <w:contextualSpacing/>
              <w:rPr>
                <w:rFonts w:asciiTheme="minorHAnsi" w:hAnsiTheme="minorHAnsi" w:cstheme="minorHAnsi"/>
                <w:sz w:val="20"/>
                <w:szCs w:val="20"/>
              </w:rPr>
            </w:pPr>
            <w:r>
              <w:rPr>
                <w:rFonts w:asciiTheme="minorHAnsi" w:hAnsiTheme="minorHAnsi" w:cstheme="minorHAnsi"/>
                <w:sz w:val="20"/>
                <w:szCs w:val="20"/>
              </w:rPr>
              <w:t>Specific feedback reports / examples that demonstrate</w:t>
            </w:r>
            <w:r w:rsidR="000C0BF1">
              <w:rPr>
                <w:rFonts w:asciiTheme="minorHAnsi" w:hAnsiTheme="minorHAnsi" w:cstheme="minorHAnsi"/>
                <w:sz w:val="20"/>
                <w:szCs w:val="20"/>
              </w:rPr>
              <w:t xml:space="preserve"> teaching effectiveness</w:t>
            </w:r>
          </w:p>
          <w:p w14:paraId="29BAF161" w14:textId="050A4CD6" w:rsidR="00075B8C" w:rsidRDefault="00075B8C" w:rsidP="00075B8C">
            <w:pPr>
              <w:pStyle w:val="ListParagraph"/>
              <w:numPr>
                <w:ilvl w:val="0"/>
                <w:numId w:val="2"/>
              </w:numPr>
              <w:tabs>
                <w:tab w:val="right" w:pos="3178"/>
              </w:tabs>
              <w:contextualSpacing/>
              <w:rPr>
                <w:rFonts w:asciiTheme="minorHAnsi" w:hAnsiTheme="minorHAnsi" w:cstheme="minorHAnsi"/>
                <w:sz w:val="20"/>
                <w:szCs w:val="20"/>
              </w:rPr>
            </w:pPr>
            <w:r>
              <w:rPr>
                <w:rFonts w:asciiTheme="minorHAnsi" w:hAnsiTheme="minorHAnsi" w:cstheme="minorHAnsi"/>
                <w:sz w:val="20"/>
                <w:szCs w:val="20"/>
              </w:rPr>
              <w:t xml:space="preserve">Awards/ recognitions </w:t>
            </w:r>
            <w:r w:rsidR="009B5C86">
              <w:rPr>
                <w:rFonts w:asciiTheme="minorHAnsi" w:hAnsiTheme="minorHAnsi" w:cstheme="minorHAnsi"/>
                <w:sz w:val="20"/>
                <w:szCs w:val="20"/>
              </w:rPr>
              <w:t>won by the teacher</w:t>
            </w:r>
          </w:p>
          <w:p w14:paraId="50D557DB" w14:textId="003E6844" w:rsidR="00BB5F4E" w:rsidRPr="00851CA6" w:rsidRDefault="009B5C86" w:rsidP="009B5C86">
            <w:pPr>
              <w:pStyle w:val="ListParagraph"/>
              <w:numPr>
                <w:ilvl w:val="0"/>
                <w:numId w:val="2"/>
              </w:numPr>
              <w:tabs>
                <w:tab w:val="right" w:pos="3178"/>
              </w:tabs>
              <w:contextualSpacing/>
              <w:rPr>
                <w:rFonts w:asciiTheme="minorHAnsi" w:hAnsiTheme="minorHAnsi" w:cstheme="minorHAnsi"/>
                <w:sz w:val="20"/>
                <w:szCs w:val="20"/>
              </w:rPr>
            </w:pPr>
            <w:r>
              <w:rPr>
                <w:rFonts w:asciiTheme="minorHAnsi" w:hAnsiTheme="minorHAnsi" w:cstheme="minorHAnsi"/>
                <w:sz w:val="20"/>
                <w:szCs w:val="20"/>
              </w:rPr>
              <w:t xml:space="preserve">Contributions to educational forums / publications / research etc. </w:t>
            </w:r>
          </w:p>
        </w:tc>
      </w:tr>
      <w:tr w:rsidR="00951C2C" w:rsidRPr="00107218" w14:paraId="3BFD0B38" w14:textId="77777777" w:rsidTr="00951C2C">
        <w:tc>
          <w:tcPr>
            <w:tcW w:w="448" w:type="dxa"/>
            <w:vAlign w:val="center"/>
          </w:tcPr>
          <w:p w14:paraId="0DB6B881" w14:textId="65B04C0D" w:rsidR="00951C2C" w:rsidRPr="00107218" w:rsidRDefault="00B6485E" w:rsidP="00997F1A">
            <w:pPr>
              <w:pStyle w:val="ListParagraph"/>
              <w:ind w:left="0"/>
              <w:jc w:val="center"/>
              <w:rPr>
                <w:rFonts w:asciiTheme="minorHAnsi" w:hAnsiTheme="minorHAnsi" w:cstheme="minorHAnsi"/>
                <w:b/>
                <w:sz w:val="20"/>
                <w:szCs w:val="20"/>
              </w:rPr>
            </w:pPr>
            <w:r>
              <w:rPr>
                <w:rFonts w:asciiTheme="minorHAnsi" w:hAnsiTheme="minorHAnsi" w:cstheme="minorHAnsi"/>
                <w:b/>
                <w:sz w:val="20"/>
                <w:szCs w:val="20"/>
              </w:rPr>
              <w:t>3</w:t>
            </w:r>
          </w:p>
        </w:tc>
        <w:tc>
          <w:tcPr>
            <w:tcW w:w="1794" w:type="dxa"/>
            <w:vAlign w:val="center"/>
          </w:tcPr>
          <w:p w14:paraId="35D0F4F2" w14:textId="5C0FB3CE" w:rsidR="00951C2C" w:rsidRPr="00E1428C" w:rsidRDefault="00B6485E" w:rsidP="00E1428C">
            <w:pPr>
              <w:pStyle w:val="ListParagraph"/>
              <w:ind w:left="0"/>
              <w:rPr>
                <w:rFonts w:asciiTheme="minorHAnsi" w:hAnsiTheme="minorHAnsi" w:cstheme="minorHAnsi"/>
                <w:b/>
                <w:sz w:val="20"/>
                <w:szCs w:val="20"/>
              </w:rPr>
            </w:pPr>
            <w:r>
              <w:rPr>
                <w:rFonts w:asciiTheme="minorHAnsi" w:hAnsiTheme="minorHAnsi" w:cstheme="minorHAnsi"/>
                <w:b/>
                <w:sz w:val="20"/>
                <w:szCs w:val="20"/>
              </w:rPr>
              <w:t>Innovation in teaching</w:t>
            </w:r>
          </w:p>
        </w:tc>
        <w:tc>
          <w:tcPr>
            <w:tcW w:w="6548" w:type="dxa"/>
          </w:tcPr>
          <w:p w14:paraId="7C2FFA09" w14:textId="1491D1C8" w:rsidR="00275B66" w:rsidRPr="00903E87" w:rsidRDefault="001E4B80" w:rsidP="00275B66">
            <w:pPr>
              <w:numPr>
                <w:ilvl w:val="0"/>
                <w:numId w:val="44"/>
              </w:numPr>
              <w:tabs>
                <w:tab w:val="right" w:pos="4239"/>
              </w:tabs>
              <w:ind w:left="360"/>
              <w:rPr>
                <w:rFonts w:asciiTheme="minorHAnsi" w:hAnsiTheme="minorHAnsi" w:cstheme="minorHAnsi"/>
                <w:lang w:val="en-US"/>
              </w:rPr>
            </w:pPr>
            <w:r>
              <w:rPr>
                <w:rFonts w:asciiTheme="minorHAnsi" w:hAnsiTheme="minorHAnsi" w:cstheme="minorHAnsi"/>
                <w:lang w:val="en-US"/>
              </w:rPr>
              <w:t>Uses a</w:t>
            </w:r>
            <w:r w:rsidR="00275B66" w:rsidRPr="00903E87">
              <w:rPr>
                <w:rFonts w:asciiTheme="minorHAnsi" w:hAnsiTheme="minorHAnsi" w:cstheme="minorHAnsi"/>
                <w:lang w:val="en-US"/>
              </w:rPr>
              <w:t xml:space="preserve"> pedagogical approach that is innovative, intellectually rigorous, creative, and engaging</w:t>
            </w:r>
          </w:p>
          <w:p w14:paraId="1934BD10" w14:textId="588704C9" w:rsidR="00951C2C" w:rsidRPr="00851CA6" w:rsidRDefault="00275B66" w:rsidP="001E4B80">
            <w:pPr>
              <w:numPr>
                <w:ilvl w:val="0"/>
                <w:numId w:val="44"/>
              </w:numPr>
              <w:tabs>
                <w:tab w:val="right" w:pos="4239"/>
              </w:tabs>
              <w:ind w:left="360"/>
              <w:rPr>
                <w:rFonts w:asciiTheme="minorHAnsi" w:hAnsiTheme="minorHAnsi" w:cstheme="minorHAnsi"/>
              </w:rPr>
            </w:pPr>
            <w:r>
              <w:rPr>
                <w:rFonts w:asciiTheme="minorHAnsi" w:hAnsiTheme="minorHAnsi" w:cstheme="minorHAnsi"/>
                <w:lang w:val="en-US"/>
              </w:rPr>
              <w:t>Encourage</w:t>
            </w:r>
            <w:r w:rsidR="001E4B80">
              <w:rPr>
                <w:rFonts w:asciiTheme="minorHAnsi" w:hAnsiTheme="minorHAnsi" w:cstheme="minorHAnsi"/>
                <w:lang w:val="en-US"/>
              </w:rPr>
              <w:t xml:space="preserve">s </w:t>
            </w:r>
            <w:r>
              <w:rPr>
                <w:rFonts w:asciiTheme="minorHAnsi" w:hAnsiTheme="minorHAnsi" w:cstheme="minorHAnsi"/>
                <w:lang w:val="en-US"/>
              </w:rPr>
              <w:t>/</w:t>
            </w:r>
            <w:r w:rsidR="001E4B80">
              <w:rPr>
                <w:rFonts w:asciiTheme="minorHAnsi" w:hAnsiTheme="minorHAnsi" w:cstheme="minorHAnsi"/>
                <w:lang w:val="en-US"/>
              </w:rPr>
              <w:t xml:space="preserve"> </w:t>
            </w:r>
            <w:r w:rsidRPr="00903E87">
              <w:rPr>
                <w:rFonts w:asciiTheme="minorHAnsi" w:hAnsiTheme="minorHAnsi" w:cstheme="minorHAnsi"/>
                <w:lang w:val="en-US"/>
              </w:rPr>
              <w:t>foster</w:t>
            </w:r>
            <w:r w:rsidR="001E4B80">
              <w:rPr>
                <w:rFonts w:asciiTheme="minorHAnsi" w:hAnsiTheme="minorHAnsi" w:cstheme="minorHAnsi"/>
                <w:lang w:val="en-US"/>
              </w:rPr>
              <w:t>s</w:t>
            </w:r>
            <w:r w:rsidRPr="00903E87">
              <w:rPr>
                <w:rFonts w:asciiTheme="minorHAnsi" w:hAnsiTheme="minorHAnsi" w:cstheme="minorHAnsi"/>
                <w:lang w:val="en-US"/>
              </w:rPr>
              <w:t xml:space="preserve"> critical thinking and challenge</w:t>
            </w:r>
            <w:r w:rsidR="001E4B80">
              <w:rPr>
                <w:rFonts w:asciiTheme="minorHAnsi" w:hAnsiTheme="minorHAnsi" w:cstheme="minorHAnsi"/>
                <w:lang w:val="en-US"/>
              </w:rPr>
              <w:t>s</w:t>
            </w:r>
            <w:r w:rsidRPr="00903E87">
              <w:rPr>
                <w:rFonts w:asciiTheme="minorHAnsi" w:hAnsiTheme="minorHAnsi" w:cstheme="minorHAnsi"/>
                <w:lang w:val="en-US"/>
              </w:rPr>
              <w:t xml:space="preserve"> students to </w:t>
            </w:r>
            <w:r w:rsidR="001E4B80">
              <w:rPr>
                <w:rFonts w:asciiTheme="minorHAnsi" w:hAnsiTheme="minorHAnsi" w:cstheme="minorHAnsi"/>
                <w:lang w:val="en-US"/>
              </w:rPr>
              <w:t>achieve their potential</w:t>
            </w:r>
          </w:p>
        </w:tc>
      </w:tr>
    </w:tbl>
    <w:p w14:paraId="4FD23ACC" w14:textId="77777777" w:rsidR="00635732" w:rsidRDefault="00635732" w:rsidP="00635732">
      <w:pPr>
        <w:rPr>
          <w:rFonts w:eastAsiaTheme="majorEastAsia"/>
          <w:lang w:val="en-US"/>
        </w:rPr>
      </w:pPr>
      <w:bookmarkStart w:id="19" w:name="_Toc460759952"/>
    </w:p>
    <w:p w14:paraId="53E13F59" w14:textId="77777777" w:rsidR="00A22546" w:rsidRDefault="00A22546" w:rsidP="00635732">
      <w:pPr>
        <w:rPr>
          <w:rFonts w:eastAsiaTheme="majorEastAsia"/>
          <w:lang w:val="en-US"/>
        </w:rPr>
      </w:pPr>
    </w:p>
    <w:p w14:paraId="6B0B3141" w14:textId="77777777" w:rsidR="008341F5" w:rsidRDefault="008341F5" w:rsidP="00014242">
      <w:pPr>
        <w:rPr>
          <w:rFonts w:eastAsiaTheme="majorEastAsia"/>
          <w:b/>
          <w:lang w:val="en-US"/>
        </w:rPr>
      </w:pPr>
    </w:p>
    <w:p w14:paraId="276D82A6" w14:textId="77777777" w:rsidR="008341F5" w:rsidRDefault="008341F5" w:rsidP="00014242">
      <w:pPr>
        <w:rPr>
          <w:rFonts w:eastAsiaTheme="majorEastAsia"/>
          <w:b/>
          <w:lang w:val="en-US"/>
        </w:rPr>
      </w:pPr>
    </w:p>
    <w:p w14:paraId="2F39F3D8" w14:textId="77777777" w:rsidR="008341F5" w:rsidRDefault="008341F5" w:rsidP="00014242">
      <w:pPr>
        <w:rPr>
          <w:rFonts w:eastAsiaTheme="majorEastAsia"/>
          <w:b/>
          <w:lang w:val="en-US"/>
        </w:rPr>
      </w:pPr>
    </w:p>
    <w:p w14:paraId="5D4C81A1" w14:textId="77777777" w:rsidR="008341F5" w:rsidRDefault="008341F5" w:rsidP="00014242">
      <w:pPr>
        <w:rPr>
          <w:rFonts w:eastAsiaTheme="majorEastAsia"/>
          <w:b/>
          <w:lang w:val="en-US"/>
        </w:rPr>
      </w:pPr>
    </w:p>
    <w:p w14:paraId="5B15E75C" w14:textId="77777777" w:rsidR="008341F5" w:rsidRDefault="008341F5" w:rsidP="00014242">
      <w:pPr>
        <w:rPr>
          <w:rFonts w:eastAsiaTheme="majorEastAsia"/>
          <w:b/>
          <w:lang w:val="en-US"/>
        </w:rPr>
      </w:pPr>
    </w:p>
    <w:p w14:paraId="7259A782" w14:textId="77777777" w:rsidR="008341F5" w:rsidRDefault="008341F5" w:rsidP="00014242">
      <w:pPr>
        <w:rPr>
          <w:rFonts w:eastAsiaTheme="majorEastAsia"/>
          <w:b/>
          <w:lang w:val="en-US"/>
        </w:rPr>
      </w:pPr>
    </w:p>
    <w:p w14:paraId="747C266D" w14:textId="77777777" w:rsidR="008341F5" w:rsidRDefault="008341F5" w:rsidP="00014242">
      <w:pPr>
        <w:rPr>
          <w:rFonts w:eastAsiaTheme="majorEastAsia"/>
          <w:b/>
          <w:lang w:val="en-US"/>
        </w:rPr>
      </w:pPr>
    </w:p>
    <w:p w14:paraId="59DB1BB5" w14:textId="77777777" w:rsidR="008341F5" w:rsidRDefault="008341F5" w:rsidP="00014242">
      <w:pPr>
        <w:rPr>
          <w:rFonts w:eastAsiaTheme="majorEastAsia"/>
          <w:b/>
          <w:lang w:val="en-US"/>
        </w:rPr>
      </w:pPr>
    </w:p>
    <w:p w14:paraId="45C2CF30" w14:textId="77777777" w:rsidR="008341F5" w:rsidRDefault="008341F5" w:rsidP="00014242">
      <w:pPr>
        <w:rPr>
          <w:rFonts w:eastAsiaTheme="majorEastAsia"/>
          <w:b/>
          <w:lang w:val="en-US"/>
        </w:rPr>
      </w:pPr>
    </w:p>
    <w:p w14:paraId="5D933582" w14:textId="77777777" w:rsidR="008341F5" w:rsidRDefault="008341F5" w:rsidP="00014242">
      <w:pPr>
        <w:rPr>
          <w:rFonts w:eastAsiaTheme="majorEastAsia"/>
          <w:b/>
          <w:lang w:val="en-US"/>
        </w:rPr>
      </w:pPr>
    </w:p>
    <w:p w14:paraId="7378AA98" w14:textId="77777777" w:rsidR="008341F5" w:rsidRDefault="008341F5" w:rsidP="00014242">
      <w:pPr>
        <w:rPr>
          <w:rFonts w:eastAsiaTheme="majorEastAsia"/>
          <w:b/>
          <w:lang w:val="en-US"/>
        </w:rPr>
      </w:pPr>
    </w:p>
    <w:p w14:paraId="7B259591" w14:textId="59F9226E" w:rsidR="00635732" w:rsidRDefault="00014242" w:rsidP="00014242">
      <w:pPr>
        <w:rPr>
          <w:rFonts w:eastAsiaTheme="majorEastAsia"/>
          <w:b/>
          <w:lang w:val="en-US"/>
        </w:rPr>
      </w:pPr>
      <w:r w:rsidRPr="00951C2C">
        <w:rPr>
          <w:rFonts w:eastAsiaTheme="majorEastAsia"/>
          <w:b/>
          <w:lang w:val="en-US"/>
        </w:rPr>
        <w:t>III. Principal</w:t>
      </w:r>
      <w:r w:rsidR="00951C2C">
        <w:rPr>
          <w:rFonts w:eastAsiaTheme="majorEastAsia"/>
          <w:b/>
          <w:lang w:val="en-US"/>
        </w:rPr>
        <w:t>s</w:t>
      </w:r>
    </w:p>
    <w:p w14:paraId="7FFFBD5F" w14:textId="77777777" w:rsidR="00744836" w:rsidRDefault="00744836" w:rsidP="00014242">
      <w:pPr>
        <w:rPr>
          <w:rFonts w:eastAsiaTheme="majorEastAsia"/>
          <w:b/>
          <w:lang w:val="en-US"/>
        </w:rPr>
      </w:pPr>
    </w:p>
    <w:p w14:paraId="1110D588" w14:textId="4DDC8B29" w:rsidR="00744836" w:rsidRPr="00951C2C" w:rsidRDefault="00744836" w:rsidP="00014242">
      <w:pPr>
        <w:rPr>
          <w:rFonts w:eastAsiaTheme="majorEastAsia"/>
          <w:b/>
          <w:lang w:val="en-US"/>
        </w:rPr>
      </w:pPr>
      <w:r w:rsidRPr="00107218">
        <w:rPr>
          <w:rFonts w:asciiTheme="minorHAnsi" w:eastAsiaTheme="majorEastAsia" w:hAnsiTheme="minorHAnsi"/>
          <w:lang w:val="en-US"/>
        </w:rPr>
        <w:t xml:space="preserve">The nominations will be evaluated by the </w:t>
      </w:r>
      <w:r>
        <w:rPr>
          <w:rFonts w:asciiTheme="minorHAnsi" w:eastAsiaTheme="majorEastAsia" w:hAnsiTheme="minorHAnsi"/>
          <w:lang w:val="en-US"/>
        </w:rPr>
        <w:t>Pre</w:t>
      </w:r>
      <w:r w:rsidRPr="00107218">
        <w:rPr>
          <w:rFonts w:asciiTheme="minorHAnsi" w:eastAsiaTheme="majorEastAsia" w:hAnsiTheme="minorHAnsi"/>
          <w:lang w:val="en-US"/>
        </w:rPr>
        <w:t xml:space="preserve"> Jury and Grand Jury as per the following evaluation parameters:</w:t>
      </w:r>
    </w:p>
    <w:p w14:paraId="20CD4670" w14:textId="77777777" w:rsidR="00014242" w:rsidRPr="00635732" w:rsidRDefault="00014242" w:rsidP="00635732">
      <w:pPr>
        <w:rPr>
          <w:rFonts w:eastAsiaTheme="majorEastAsia"/>
          <w:lang w:val="en-US"/>
        </w:rPr>
      </w:pPr>
    </w:p>
    <w:tbl>
      <w:tblPr>
        <w:tblStyle w:val="TableGrid"/>
        <w:tblW w:w="0" w:type="auto"/>
        <w:tblInd w:w="115" w:type="dxa"/>
        <w:tblLook w:val="04A0" w:firstRow="1" w:lastRow="0" w:firstColumn="1" w:lastColumn="0" w:noHBand="0" w:noVBand="1"/>
      </w:tblPr>
      <w:tblGrid>
        <w:gridCol w:w="448"/>
        <w:gridCol w:w="1794"/>
        <w:gridCol w:w="6548"/>
      </w:tblGrid>
      <w:tr w:rsidR="00951C2C" w:rsidRPr="00107218" w14:paraId="3F584041" w14:textId="77777777" w:rsidTr="00951C2C">
        <w:trPr>
          <w:trHeight w:val="197"/>
        </w:trPr>
        <w:tc>
          <w:tcPr>
            <w:tcW w:w="448" w:type="dxa"/>
            <w:vAlign w:val="center"/>
          </w:tcPr>
          <w:p w14:paraId="31B15C83" w14:textId="77777777" w:rsidR="00951C2C" w:rsidRPr="00107218" w:rsidRDefault="00951C2C" w:rsidP="00B660E6">
            <w:pPr>
              <w:pStyle w:val="ListParagraph"/>
              <w:ind w:left="0"/>
              <w:jc w:val="center"/>
              <w:rPr>
                <w:rFonts w:asciiTheme="minorHAnsi" w:hAnsiTheme="minorHAnsi" w:cstheme="minorHAnsi"/>
                <w:b/>
                <w:sz w:val="20"/>
                <w:szCs w:val="20"/>
              </w:rPr>
            </w:pPr>
            <w:r w:rsidRPr="00107218">
              <w:rPr>
                <w:rFonts w:asciiTheme="minorHAnsi" w:hAnsiTheme="minorHAnsi" w:cstheme="minorHAnsi"/>
                <w:b/>
                <w:sz w:val="20"/>
                <w:szCs w:val="20"/>
              </w:rPr>
              <w:t>#</w:t>
            </w:r>
          </w:p>
        </w:tc>
        <w:tc>
          <w:tcPr>
            <w:tcW w:w="1794" w:type="dxa"/>
            <w:vAlign w:val="center"/>
          </w:tcPr>
          <w:p w14:paraId="7C36D6F1" w14:textId="77777777" w:rsidR="00951C2C" w:rsidRPr="00107218" w:rsidRDefault="00951C2C" w:rsidP="00B660E6">
            <w:pPr>
              <w:pStyle w:val="ListParagraph"/>
              <w:ind w:left="0"/>
              <w:jc w:val="center"/>
              <w:rPr>
                <w:rFonts w:asciiTheme="minorHAnsi" w:hAnsiTheme="minorHAnsi" w:cstheme="minorHAnsi"/>
                <w:b/>
                <w:sz w:val="20"/>
                <w:szCs w:val="20"/>
              </w:rPr>
            </w:pPr>
            <w:r w:rsidRPr="00107218">
              <w:rPr>
                <w:rFonts w:asciiTheme="minorHAnsi" w:hAnsiTheme="minorHAnsi" w:cstheme="minorHAnsi"/>
                <w:b/>
                <w:sz w:val="20"/>
                <w:szCs w:val="20"/>
              </w:rPr>
              <w:t>Evaluation Parameter</w:t>
            </w:r>
          </w:p>
        </w:tc>
        <w:tc>
          <w:tcPr>
            <w:tcW w:w="6548" w:type="dxa"/>
            <w:vAlign w:val="center"/>
          </w:tcPr>
          <w:p w14:paraId="5EE0D515" w14:textId="77777777" w:rsidR="00951C2C" w:rsidRPr="00107218" w:rsidRDefault="00951C2C" w:rsidP="00B660E6">
            <w:pPr>
              <w:pStyle w:val="ListParagraph"/>
              <w:ind w:left="0"/>
              <w:jc w:val="center"/>
              <w:rPr>
                <w:rFonts w:asciiTheme="minorHAnsi" w:hAnsiTheme="minorHAnsi" w:cstheme="minorHAnsi"/>
                <w:b/>
                <w:sz w:val="20"/>
                <w:szCs w:val="20"/>
              </w:rPr>
            </w:pPr>
            <w:r w:rsidRPr="00107218">
              <w:rPr>
                <w:rFonts w:asciiTheme="minorHAnsi" w:hAnsiTheme="minorHAnsi" w:cstheme="minorHAnsi"/>
                <w:b/>
                <w:sz w:val="20"/>
                <w:szCs w:val="20"/>
              </w:rPr>
              <w:t>Criteria</w:t>
            </w:r>
          </w:p>
        </w:tc>
      </w:tr>
      <w:tr w:rsidR="00951C2C" w:rsidRPr="00107218" w14:paraId="0019CD01" w14:textId="77777777" w:rsidTr="008611D7">
        <w:trPr>
          <w:trHeight w:val="1448"/>
        </w:trPr>
        <w:tc>
          <w:tcPr>
            <w:tcW w:w="448" w:type="dxa"/>
            <w:vAlign w:val="center"/>
          </w:tcPr>
          <w:p w14:paraId="37A5DE92" w14:textId="77777777" w:rsidR="00951C2C" w:rsidRPr="00107218" w:rsidRDefault="00951C2C" w:rsidP="00B660E6">
            <w:pPr>
              <w:pStyle w:val="ListParagraph"/>
              <w:ind w:left="0"/>
              <w:jc w:val="center"/>
              <w:rPr>
                <w:rFonts w:asciiTheme="minorHAnsi" w:hAnsiTheme="minorHAnsi" w:cstheme="minorHAnsi"/>
                <w:b/>
                <w:sz w:val="20"/>
                <w:szCs w:val="20"/>
              </w:rPr>
            </w:pPr>
            <w:r w:rsidRPr="00107218">
              <w:rPr>
                <w:rFonts w:asciiTheme="minorHAnsi" w:hAnsiTheme="minorHAnsi" w:cstheme="minorHAnsi"/>
                <w:b/>
                <w:sz w:val="20"/>
                <w:szCs w:val="20"/>
              </w:rPr>
              <w:t>1</w:t>
            </w:r>
          </w:p>
        </w:tc>
        <w:tc>
          <w:tcPr>
            <w:tcW w:w="1794" w:type="dxa"/>
            <w:vAlign w:val="center"/>
          </w:tcPr>
          <w:p w14:paraId="71586286" w14:textId="062A7E25" w:rsidR="00951C2C" w:rsidRPr="00E1428C" w:rsidRDefault="00D91F6A" w:rsidP="00D91F6A">
            <w:pPr>
              <w:pStyle w:val="ListParagraph"/>
              <w:ind w:left="0"/>
              <w:rPr>
                <w:rFonts w:asciiTheme="minorHAnsi" w:hAnsiTheme="minorHAnsi" w:cstheme="minorHAnsi"/>
                <w:b/>
                <w:sz w:val="20"/>
                <w:szCs w:val="20"/>
              </w:rPr>
            </w:pPr>
            <w:r>
              <w:rPr>
                <w:rFonts w:asciiTheme="minorHAnsi" w:hAnsiTheme="minorHAnsi" w:cstheme="minorHAnsi"/>
                <w:b/>
                <w:bCs/>
                <w:sz w:val="20"/>
                <w:szCs w:val="20"/>
                <w:lang w:val="en-GB"/>
              </w:rPr>
              <w:t xml:space="preserve">Contribution to </w:t>
            </w:r>
            <w:r w:rsidR="00951C2C" w:rsidRPr="00635732">
              <w:rPr>
                <w:rFonts w:asciiTheme="minorHAnsi" w:hAnsiTheme="minorHAnsi" w:cstheme="minorHAnsi"/>
                <w:b/>
                <w:bCs/>
                <w:sz w:val="20"/>
                <w:szCs w:val="20"/>
                <w:lang w:val="en-GB"/>
              </w:rPr>
              <w:t xml:space="preserve">school's mission </w:t>
            </w:r>
          </w:p>
        </w:tc>
        <w:tc>
          <w:tcPr>
            <w:tcW w:w="6548" w:type="dxa"/>
          </w:tcPr>
          <w:p w14:paraId="52786881" w14:textId="77777777" w:rsidR="00951C2C" w:rsidRDefault="00951C2C" w:rsidP="00635732">
            <w:pPr>
              <w:pStyle w:val="ListParagraph"/>
              <w:numPr>
                <w:ilvl w:val="0"/>
                <w:numId w:val="45"/>
              </w:numPr>
              <w:tabs>
                <w:tab w:val="right" w:pos="3586"/>
              </w:tabs>
              <w:ind w:left="360"/>
              <w:contextualSpacing/>
              <w:rPr>
                <w:rFonts w:asciiTheme="minorHAnsi" w:hAnsiTheme="minorHAnsi" w:cstheme="minorHAnsi"/>
                <w:sz w:val="20"/>
                <w:szCs w:val="20"/>
              </w:rPr>
            </w:pPr>
            <w:r w:rsidRPr="00635732">
              <w:rPr>
                <w:rFonts w:asciiTheme="minorHAnsi" w:hAnsiTheme="minorHAnsi" w:cstheme="minorHAnsi"/>
                <w:sz w:val="20"/>
                <w:szCs w:val="20"/>
              </w:rPr>
              <w:t>Provides positive contribution to the development of school's mission and strategic development plans through different channels</w:t>
            </w:r>
          </w:p>
          <w:p w14:paraId="366D1E3D" w14:textId="77777777" w:rsidR="00951C2C" w:rsidRPr="00635732" w:rsidRDefault="00951C2C" w:rsidP="00635732">
            <w:pPr>
              <w:pStyle w:val="ListParagraph"/>
              <w:numPr>
                <w:ilvl w:val="0"/>
                <w:numId w:val="45"/>
              </w:numPr>
              <w:tabs>
                <w:tab w:val="right" w:pos="3586"/>
              </w:tabs>
              <w:ind w:left="360"/>
              <w:contextualSpacing/>
              <w:rPr>
                <w:rFonts w:asciiTheme="minorHAnsi" w:hAnsiTheme="minorHAnsi" w:cstheme="minorHAnsi"/>
                <w:sz w:val="20"/>
                <w:szCs w:val="20"/>
              </w:rPr>
            </w:pPr>
            <w:r w:rsidRPr="00635732">
              <w:rPr>
                <w:rFonts w:asciiTheme="minorHAnsi" w:hAnsiTheme="minorHAnsi" w:cstheme="minorHAnsi"/>
                <w:sz w:val="20"/>
                <w:szCs w:val="20"/>
                <w:lang w:val="en-GB"/>
              </w:rPr>
              <w:t>Displays understanding of the school's strength and weaknesses</w:t>
            </w:r>
          </w:p>
          <w:p w14:paraId="40D8D19E" w14:textId="4F55D463" w:rsidR="00951C2C" w:rsidRPr="00635732" w:rsidRDefault="00951C2C" w:rsidP="00635732">
            <w:pPr>
              <w:pStyle w:val="ListParagraph"/>
              <w:numPr>
                <w:ilvl w:val="0"/>
                <w:numId w:val="45"/>
              </w:numPr>
              <w:tabs>
                <w:tab w:val="right" w:pos="3586"/>
              </w:tabs>
              <w:ind w:left="360"/>
              <w:contextualSpacing/>
              <w:rPr>
                <w:rFonts w:asciiTheme="minorHAnsi" w:hAnsiTheme="minorHAnsi" w:cstheme="minorHAnsi"/>
                <w:sz w:val="20"/>
                <w:szCs w:val="20"/>
              </w:rPr>
            </w:pPr>
            <w:r w:rsidRPr="00635732">
              <w:rPr>
                <w:rFonts w:asciiTheme="minorHAnsi" w:hAnsiTheme="minorHAnsi" w:cstheme="minorHAnsi"/>
                <w:sz w:val="20"/>
                <w:szCs w:val="20"/>
                <w:lang w:val="en-GB"/>
              </w:rPr>
              <w:t xml:space="preserve">Plays a </w:t>
            </w:r>
            <w:r w:rsidR="006F56E1">
              <w:rPr>
                <w:rFonts w:asciiTheme="minorHAnsi" w:hAnsiTheme="minorHAnsi" w:cstheme="minorHAnsi"/>
                <w:sz w:val="20"/>
                <w:szCs w:val="20"/>
                <w:lang w:val="en-GB"/>
              </w:rPr>
              <w:t xml:space="preserve">pivotal </w:t>
            </w:r>
            <w:r w:rsidRPr="00635732">
              <w:rPr>
                <w:rFonts w:asciiTheme="minorHAnsi" w:hAnsiTheme="minorHAnsi" w:cstheme="minorHAnsi"/>
                <w:sz w:val="20"/>
                <w:szCs w:val="20"/>
                <w:lang w:val="en-GB"/>
              </w:rPr>
              <w:t>role in setting directions and seeking development opportunities for the school.</w:t>
            </w:r>
          </w:p>
        </w:tc>
      </w:tr>
      <w:tr w:rsidR="00951C2C" w:rsidRPr="00107218" w14:paraId="5B351466" w14:textId="77777777" w:rsidTr="008611D7">
        <w:trPr>
          <w:trHeight w:val="890"/>
        </w:trPr>
        <w:tc>
          <w:tcPr>
            <w:tcW w:w="448" w:type="dxa"/>
            <w:vAlign w:val="center"/>
          </w:tcPr>
          <w:p w14:paraId="78DA4041" w14:textId="77777777" w:rsidR="00951C2C" w:rsidRPr="00107218" w:rsidRDefault="00951C2C" w:rsidP="00B660E6">
            <w:pPr>
              <w:pStyle w:val="ListParagraph"/>
              <w:ind w:left="0"/>
              <w:jc w:val="center"/>
              <w:rPr>
                <w:rFonts w:asciiTheme="minorHAnsi" w:hAnsiTheme="minorHAnsi" w:cstheme="minorHAnsi"/>
                <w:b/>
                <w:sz w:val="20"/>
                <w:szCs w:val="20"/>
              </w:rPr>
            </w:pPr>
            <w:r w:rsidRPr="00107218">
              <w:rPr>
                <w:rFonts w:asciiTheme="minorHAnsi" w:hAnsiTheme="minorHAnsi" w:cstheme="minorHAnsi"/>
                <w:b/>
                <w:sz w:val="20"/>
                <w:szCs w:val="20"/>
              </w:rPr>
              <w:t>2</w:t>
            </w:r>
          </w:p>
        </w:tc>
        <w:tc>
          <w:tcPr>
            <w:tcW w:w="1794" w:type="dxa"/>
            <w:vAlign w:val="center"/>
          </w:tcPr>
          <w:p w14:paraId="67DFF3D9" w14:textId="7B451980" w:rsidR="00951C2C" w:rsidRPr="00E1428C" w:rsidRDefault="00951C2C" w:rsidP="00594398">
            <w:pPr>
              <w:pStyle w:val="ListParagraph"/>
              <w:ind w:left="0"/>
              <w:rPr>
                <w:rFonts w:asciiTheme="minorHAnsi" w:hAnsiTheme="minorHAnsi" w:cstheme="minorHAnsi"/>
                <w:b/>
                <w:sz w:val="20"/>
                <w:szCs w:val="20"/>
              </w:rPr>
            </w:pPr>
            <w:r w:rsidRPr="00635732">
              <w:rPr>
                <w:rFonts w:asciiTheme="minorHAnsi" w:hAnsiTheme="minorHAnsi" w:cstheme="minorHAnsi"/>
                <w:b/>
                <w:bCs/>
                <w:sz w:val="20"/>
                <w:szCs w:val="20"/>
                <w:lang w:val="en-GB"/>
              </w:rPr>
              <w:t xml:space="preserve">Contribution to the </w:t>
            </w:r>
            <w:r w:rsidR="00594398">
              <w:rPr>
                <w:rFonts w:asciiTheme="minorHAnsi" w:hAnsiTheme="minorHAnsi" w:cstheme="minorHAnsi"/>
                <w:b/>
                <w:bCs/>
                <w:sz w:val="20"/>
                <w:szCs w:val="20"/>
                <w:lang w:val="en-GB"/>
              </w:rPr>
              <w:t>e</w:t>
            </w:r>
            <w:r w:rsidRPr="00635732">
              <w:rPr>
                <w:rFonts w:asciiTheme="minorHAnsi" w:hAnsiTheme="minorHAnsi" w:cstheme="minorHAnsi"/>
                <w:b/>
                <w:bCs/>
                <w:sz w:val="20"/>
                <w:szCs w:val="20"/>
                <w:lang w:val="en-GB"/>
              </w:rPr>
              <w:t xml:space="preserve">ducation </w:t>
            </w:r>
            <w:r w:rsidR="00594398">
              <w:rPr>
                <w:rFonts w:asciiTheme="minorHAnsi" w:hAnsiTheme="minorHAnsi" w:cstheme="minorHAnsi"/>
                <w:b/>
                <w:bCs/>
                <w:sz w:val="20"/>
                <w:szCs w:val="20"/>
                <w:lang w:val="en-GB"/>
              </w:rPr>
              <w:t>s</w:t>
            </w:r>
            <w:r w:rsidRPr="00635732">
              <w:rPr>
                <w:rFonts w:asciiTheme="minorHAnsi" w:hAnsiTheme="minorHAnsi" w:cstheme="minorHAnsi"/>
                <w:b/>
                <w:bCs/>
                <w:sz w:val="20"/>
                <w:szCs w:val="20"/>
                <w:lang w:val="en-GB"/>
              </w:rPr>
              <w:t xml:space="preserve">ector </w:t>
            </w:r>
          </w:p>
        </w:tc>
        <w:tc>
          <w:tcPr>
            <w:tcW w:w="6548" w:type="dxa"/>
          </w:tcPr>
          <w:p w14:paraId="287FA742" w14:textId="77777777" w:rsidR="00951C2C" w:rsidRPr="00B0045C" w:rsidRDefault="00951C2C" w:rsidP="00B0045C">
            <w:pPr>
              <w:pStyle w:val="ListParagraph"/>
              <w:numPr>
                <w:ilvl w:val="0"/>
                <w:numId w:val="46"/>
              </w:numPr>
              <w:tabs>
                <w:tab w:val="right" w:pos="5343"/>
              </w:tabs>
              <w:ind w:left="360"/>
              <w:contextualSpacing/>
              <w:rPr>
                <w:rFonts w:asciiTheme="minorHAnsi" w:hAnsiTheme="minorHAnsi" w:cstheme="minorHAnsi"/>
                <w:sz w:val="20"/>
                <w:szCs w:val="20"/>
              </w:rPr>
            </w:pPr>
            <w:r w:rsidRPr="00B0045C">
              <w:rPr>
                <w:rFonts w:asciiTheme="minorHAnsi" w:hAnsiTheme="minorHAnsi" w:cstheme="minorHAnsi"/>
                <w:bCs/>
                <w:sz w:val="20"/>
                <w:szCs w:val="20"/>
                <w:lang w:val="en-GB"/>
              </w:rPr>
              <w:t>Actively participates in and contributes to education-related bodies or organisations</w:t>
            </w:r>
          </w:p>
          <w:p w14:paraId="353B5EA3" w14:textId="6C2FB5A1" w:rsidR="00951C2C" w:rsidRPr="00B0045C" w:rsidRDefault="00951C2C" w:rsidP="00470CBD">
            <w:pPr>
              <w:pStyle w:val="ListParagraph"/>
              <w:numPr>
                <w:ilvl w:val="0"/>
                <w:numId w:val="46"/>
              </w:numPr>
              <w:tabs>
                <w:tab w:val="right" w:pos="5343"/>
              </w:tabs>
              <w:ind w:left="360"/>
              <w:contextualSpacing/>
              <w:rPr>
                <w:rFonts w:asciiTheme="minorHAnsi" w:hAnsiTheme="minorHAnsi" w:cstheme="minorHAnsi"/>
                <w:sz w:val="20"/>
                <w:szCs w:val="20"/>
              </w:rPr>
            </w:pPr>
            <w:r>
              <w:rPr>
                <w:rFonts w:asciiTheme="minorHAnsi" w:hAnsiTheme="minorHAnsi" w:cstheme="minorHAnsi"/>
                <w:sz w:val="20"/>
                <w:szCs w:val="20"/>
                <w:lang w:val="en-GB"/>
              </w:rPr>
              <w:t>Encourag</w:t>
            </w:r>
            <w:r w:rsidR="00470CBD">
              <w:rPr>
                <w:rFonts w:asciiTheme="minorHAnsi" w:hAnsiTheme="minorHAnsi" w:cstheme="minorHAnsi"/>
                <w:sz w:val="20"/>
                <w:szCs w:val="20"/>
                <w:lang w:val="en-GB"/>
              </w:rPr>
              <w:t>es</w:t>
            </w:r>
            <w:r>
              <w:rPr>
                <w:rFonts w:asciiTheme="minorHAnsi" w:hAnsiTheme="minorHAnsi" w:cstheme="minorHAnsi"/>
                <w:sz w:val="20"/>
                <w:szCs w:val="20"/>
                <w:lang w:val="en-GB"/>
              </w:rPr>
              <w:t xml:space="preserve"> participation of students from diverse backgrounds</w:t>
            </w:r>
          </w:p>
        </w:tc>
      </w:tr>
      <w:tr w:rsidR="00951C2C" w:rsidRPr="00107218" w14:paraId="7ED64442" w14:textId="77777777" w:rsidTr="00C72C20">
        <w:trPr>
          <w:trHeight w:val="1340"/>
        </w:trPr>
        <w:tc>
          <w:tcPr>
            <w:tcW w:w="448" w:type="dxa"/>
            <w:vAlign w:val="center"/>
          </w:tcPr>
          <w:p w14:paraId="1E5C7AFA" w14:textId="77777777" w:rsidR="00951C2C" w:rsidRPr="00107218" w:rsidRDefault="00951C2C" w:rsidP="00B660E6">
            <w:pPr>
              <w:pStyle w:val="ListParagraph"/>
              <w:ind w:left="0"/>
              <w:jc w:val="center"/>
              <w:rPr>
                <w:rFonts w:asciiTheme="minorHAnsi" w:hAnsiTheme="minorHAnsi" w:cstheme="minorHAnsi"/>
                <w:b/>
                <w:sz w:val="20"/>
                <w:szCs w:val="20"/>
              </w:rPr>
            </w:pPr>
            <w:r w:rsidRPr="00107218">
              <w:rPr>
                <w:rFonts w:asciiTheme="minorHAnsi" w:hAnsiTheme="minorHAnsi" w:cstheme="minorHAnsi"/>
                <w:b/>
                <w:sz w:val="20"/>
                <w:szCs w:val="20"/>
              </w:rPr>
              <w:t>3</w:t>
            </w:r>
          </w:p>
        </w:tc>
        <w:tc>
          <w:tcPr>
            <w:tcW w:w="1794" w:type="dxa"/>
            <w:vAlign w:val="center"/>
          </w:tcPr>
          <w:p w14:paraId="5CE68E34" w14:textId="1F79B579" w:rsidR="00951C2C" w:rsidRPr="00E1428C" w:rsidRDefault="008611D7" w:rsidP="00B660E6">
            <w:pPr>
              <w:pStyle w:val="ListParagraph"/>
              <w:ind w:left="0"/>
              <w:rPr>
                <w:rFonts w:asciiTheme="minorHAnsi" w:hAnsiTheme="minorHAnsi" w:cstheme="minorHAnsi"/>
                <w:b/>
                <w:sz w:val="20"/>
                <w:szCs w:val="20"/>
              </w:rPr>
            </w:pPr>
            <w:r>
              <w:rPr>
                <w:rFonts w:asciiTheme="minorHAnsi" w:hAnsiTheme="minorHAnsi" w:cstheme="minorHAnsi"/>
                <w:b/>
                <w:sz w:val="20"/>
                <w:szCs w:val="20"/>
              </w:rPr>
              <w:t>Outstanding</w:t>
            </w:r>
            <w:r w:rsidR="00951C2C">
              <w:rPr>
                <w:rFonts w:asciiTheme="minorHAnsi" w:hAnsiTheme="minorHAnsi" w:cstheme="minorHAnsi"/>
                <w:b/>
                <w:sz w:val="20"/>
                <w:szCs w:val="20"/>
              </w:rPr>
              <w:t xml:space="preserve"> Leadership</w:t>
            </w:r>
          </w:p>
        </w:tc>
        <w:tc>
          <w:tcPr>
            <w:tcW w:w="6548" w:type="dxa"/>
          </w:tcPr>
          <w:p w14:paraId="22F58D5B" w14:textId="44AE9FCF" w:rsidR="00951C2C" w:rsidRDefault="00951C2C" w:rsidP="000B24E2">
            <w:pPr>
              <w:pStyle w:val="ListParagraph"/>
              <w:numPr>
                <w:ilvl w:val="0"/>
                <w:numId w:val="46"/>
              </w:numPr>
              <w:tabs>
                <w:tab w:val="right" w:pos="5343"/>
              </w:tabs>
              <w:ind w:left="360"/>
              <w:contextualSpacing/>
              <w:rPr>
                <w:rFonts w:asciiTheme="minorHAnsi" w:hAnsiTheme="minorHAnsi" w:cstheme="minorHAnsi"/>
                <w:bCs/>
                <w:sz w:val="20"/>
                <w:szCs w:val="20"/>
                <w:lang w:val="en-GB"/>
              </w:rPr>
            </w:pPr>
            <w:r w:rsidRPr="000B24E2">
              <w:rPr>
                <w:rFonts w:asciiTheme="minorHAnsi" w:hAnsiTheme="minorHAnsi" w:cstheme="minorHAnsi"/>
                <w:bCs/>
                <w:sz w:val="20"/>
                <w:szCs w:val="20"/>
                <w:lang w:val="en-GB"/>
              </w:rPr>
              <w:t>Demonstrates outstanding leadership in promoting effective learning and teaching at the school</w:t>
            </w:r>
          </w:p>
          <w:p w14:paraId="5E66ED63" w14:textId="77777777" w:rsidR="00951C2C" w:rsidRDefault="00951C2C" w:rsidP="00380FF0">
            <w:pPr>
              <w:pStyle w:val="ListParagraph"/>
              <w:numPr>
                <w:ilvl w:val="0"/>
                <w:numId w:val="46"/>
              </w:numPr>
              <w:tabs>
                <w:tab w:val="right" w:pos="5343"/>
              </w:tabs>
              <w:ind w:left="360"/>
              <w:contextualSpacing/>
              <w:rPr>
                <w:rFonts w:asciiTheme="minorHAnsi" w:hAnsiTheme="minorHAnsi" w:cstheme="minorHAnsi"/>
                <w:bCs/>
                <w:sz w:val="20"/>
                <w:szCs w:val="20"/>
                <w:lang w:val="en-GB"/>
              </w:rPr>
            </w:pPr>
            <w:r w:rsidRPr="000B24E2">
              <w:rPr>
                <w:rFonts w:asciiTheme="minorHAnsi" w:hAnsiTheme="minorHAnsi" w:cstheme="minorHAnsi"/>
                <w:bCs/>
                <w:sz w:val="20"/>
                <w:szCs w:val="20"/>
                <w:lang w:val="en-GB"/>
              </w:rPr>
              <w:t>Inspires students, staff and the school community to strive for continuous improvement</w:t>
            </w:r>
          </w:p>
          <w:p w14:paraId="342B6DF0" w14:textId="0B54E6B4" w:rsidR="000132CD" w:rsidRPr="000B24E2" w:rsidRDefault="000132CD" w:rsidP="000F5458">
            <w:pPr>
              <w:pStyle w:val="ListParagraph"/>
              <w:numPr>
                <w:ilvl w:val="0"/>
                <w:numId w:val="46"/>
              </w:numPr>
              <w:tabs>
                <w:tab w:val="right" w:pos="5343"/>
              </w:tabs>
              <w:ind w:left="360"/>
              <w:contextualSpacing/>
              <w:rPr>
                <w:rFonts w:asciiTheme="minorHAnsi" w:hAnsiTheme="minorHAnsi" w:cstheme="minorHAnsi"/>
                <w:bCs/>
                <w:sz w:val="20"/>
                <w:szCs w:val="20"/>
                <w:lang w:val="en-GB"/>
              </w:rPr>
            </w:pPr>
            <w:r w:rsidRPr="000132CD">
              <w:rPr>
                <w:rFonts w:asciiTheme="minorHAnsi" w:hAnsiTheme="minorHAnsi" w:cstheme="minorHAnsi"/>
                <w:bCs/>
                <w:sz w:val="20"/>
                <w:szCs w:val="20"/>
                <w:lang w:val="en-GB"/>
              </w:rPr>
              <w:t>Specific examples that demonstrate effectiveness</w:t>
            </w:r>
            <w:r>
              <w:rPr>
                <w:rFonts w:asciiTheme="minorHAnsi" w:hAnsiTheme="minorHAnsi" w:cstheme="minorHAnsi"/>
                <w:bCs/>
                <w:sz w:val="20"/>
                <w:szCs w:val="20"/>
                <w:lang w:val="en-GB"/>
              </w:rPr>
              <w:t xml:space="preserve"> as a leader</w:t>
            </w:r>
          </w:p>
        </w:tc>
      </w:tr>
      <w:tr w:rsidR="00594398" w:rsidRPr="00107218" w14:paraId="3EE1A0FB" w14:textId="77777777" w:rsidTr="00951C2C">
        <w:trPr>
          <w:trHeight w:val="1178"/>
        </w:trPr>
        <w:tc>
          <w:tcPr>
            <w:tcW w:w="448" w:type="dxa"/>
            <w:vAlign w:val="center"/>
          </w:tcPr>
          <w:p w14:paraId="7D05A566" w14:textId="285A803D" w:rsidR="00594398" w:rsidRPr="00107218" w:rsidRDefault="00594398" w:rsidP="00594398">
            <w:pPr>
              <w:pStyle w:val="ListParagraph"/>
              <w:ind w:left="0"/>
              <w:jc w:val="center"/>
              <w:rPr>
                <w:rFonts w:asciiTheme="minorHAnsi" w:hAnsiTheme="minorHAnsi" w:cstheme="minorHAnsi"/>
                <w:b/>
                <w:sz w:val="20"/>
                <w:szCs w:val="20"/>
              </w:rPr>
            </w:pPr>
            <w:r w:rsidRPr="00107218">
              <w:rPr>
                <w:rFonts w:asciiTheme="minorHAnsi" w:hAnsiTheme="minorHAnsi" w:cstheme="minorHAnsi"/>
                <w:b/>
                <w:sz w:val="20"/>
                <w:szCs w:val="20"/>
              </w:rPr>
              <w:t>4</w:t>
            </w:r>
          </w:p>
        </w:tc>
        <w:tc>
          <w:tcPr>
            <w:tcW w:w="1794" w:type="dxa"/>
            <w:vAlign w:val="center"/>
          </w:tcPr>
          <w:p w14:paraId="5CA74798" w14:textId="3810D812" w:rsidR="00594398" w:rsidRPr="00E1428C" w:rsidRDefault="00594398" w:rsidP="00C53AE9">
            <w:pPr>
              <w:pStyle w:val="ListParagraph"/>
              <w:ind w:left="0"/>
              <w:rPr>
                <w:rFonts w:asciiTheme="minorHAnsi" w:hAnsiTheme="minorHAnsi" w:cstheme="minorHAnsi"/>
                <w:b/>
                <w:sz w:val="20"/>
                <w:szCs w:val="20"/>
              </w:rPr>
            </w:pPr>
            <w:r>
              <w:rPr>
                <w:rFonts w:asciiTheme="minorHAnsi" w:hAnsiTheme="minorHAnsi" w:cstheme="minorHAnsi"/>
                <w:b/>
                <w:sz w:val="20"/>
                <w:szCs w:val="20"/>
              </w:rPr>
              <w:t xml:space="preserve">Innovation </w:t>
            </w:r>
          </w:p>
        </w:tc>
        <w:tc>
          <w:tcPr>
            <w:tcW w:w="6548" w:type="dxa"/>
          </w:tcPr>
          <w:p w14:paraId="5C4F833C" w14:textId="1A1B6BDE" w:rsidR="00594398" w:rsidRPr="00903E87" w:rsidRDefault="00C53AE9" w:rsidP="00594398">
            <w:pPr>
              <w:numPr>
                <w:ilvl w:val="0"/>
                <w:numId w:val="44"/>
              </w:numPr>
              <w:tabs>
                <w:tab w:val="right" w:pos="4239"/>
              </w:tabs>
              <w:ind w:left="360"/>
              <w:rPr>
                <w:rFonts w:asciiTheme="minorHAnsi" w:hAnsiTheme="minorHAnsi" w:cstheme="minorHAnsi"/>
                <w:lang w:val="en-US"/>
              </w:rPr>
            </w:pPr>
            <w:r>
              <w:rPr>
                <w:rFonts w:asciiTheme="minorHAnsi" w:hAnsiTheme="minorHAnsi" w:cstheme="minorHAnsi"/>
                <w:lang w:val="en-US"/>
              </w:rPr>
              <w:t>Has implemented innovative tools and methodologies to take</w:t>
            </w:r>
            <w:r w:rsidR="00D051A9">
              <w:rPr>
                <w:rFonts w:asciiTheme="minorHAnsi" w:hAnsiTheme="minorHAnsi" w:cstheme="minorHAnsi"/>
                <w:lang w:val="en-US"/>
              </w:rPr>
              <w:t xml:space="preserve"> learning beyond the classroom walls</w:t>
            </w:r>
            <w:r>
              <w:rPr>
                <w:rFonts w:asciiTheme="minorHAnsi" w:hAnsiTheme="minorHAnsi" w:cstheme="minorHAnsi"/>
                <w:lang w:val="en-US"/>
              </w:rPr>
              <w:t xml:space="preserve">  </w:t>
            </w:r>
          </w:p>
          <w:p w14:paraId="20B11CE0" w14:textId="497B3705" w:rsidR="00594398" w:rsidRPr="00414B00" w:rsidRDefault="00594398" w:rsidP="00594398">
            <w:pPr>
              <w:numPr>
                <w:ilvl w:val="0"/>
                <w:numId w:val="44"/>
              </w:numPr>
              <w:tabs>
                <w:tab w:val="right" w:pos="4239"/>
              </w:tabs>
              <w:ind w:left="360"/>
              <w:rPr>
                <w:rFonts w:asciiTheme="minorHAnsi" w:hAnsiTheme="minorHAnsi" w:cstheme="minorHAnsi"/>
              </w:rPr>
            </w:pPr>
            <w:r>
              <w:rPr>
                <w:rFonts w:asciiTheme="minorHAnsi" w:hAnsiTheme="minorHAnsi" w:cstheme="minorHAnsi"/>
                <w:lang w:val="en-US"/>
              </w:rPr>
              <w:t xml:space="preserve">Encourages / </w:t>
            </w:r>
            <w:r w:rsidRPr="00903E87">
              <w:rPr>
                <w:rFonts w:asciiTheme="minorHAnsi" w:hAnsiTheme="minorHAnsi" w:cstheme="minorHAnsi"/>
                <w:lang w:val="en-US"/>
              </w:rPr>
              <w:t>foster</w:t>
            </w:r>
            <w:r>
              <w:rPr>
                <w:rFonts w:asciiTheme="minorHAnsi" w:hAnsiTheme="minorHAnsi" w:cstheme="minorHAnsi"/>
                <w:lang w:val="en-US"/>
              </w:rPr>
              <w:t>s</w:t>
            </w:r>
            <w:r w:rsidRPr="00903E87">
              <w:rPr>
                <w:rFonts w:asciiTheme="minorHAnsi" w:hAnsiTheme="minorHAnsi" w:cstheme="minorHAnsi"/>
                <w:lang w:val="en-US"/>
              </w:rPr>
              <w:t xml:space="preserve"> critical thinking and challenge</w:t>
            </w:r>
            <w:r>
              <w:rPr>
                <w:rFonts w:asciiTheme="minorHAnsi" w:hAnsiTheme="minorHAnsi" w:cstheme="minorHAnsi"/>
                <w:lang w:val="en-US"/>
              </w:rPr>
              <w:t>s</w:t>
            </w:r>
            <w:r w:rsidRPr="00903E87">
              <w:rPr>
                <w:rFonts w:asciiTheme="minorHAnsi" w:hAnsiTheme="minorHAnsi" w:cstheme="minorHAnsi"/>
                <w:lang w:val="en-US"/>
              </w:rPr>
              <w:t xml:space="preserve"> students</w:t>
            </w:r>
            <w:r w:rsidR="00C53AE9">
              <w:rPr>
                <w:rFonts w:asciiTheme="minorHAnsi" w:hAnsiTheme="minorHAnsi" w:cstheme="minorHAnsi"/>
                <w:lang w:val="en-US"/>
              </w:rPr>
              <w:t xml:space="preserve"> and teachers</w:t>
            </w:r>
            <w:r w:rsidRPr="00903E87">
              <w:rPr>
                <w:rFonts w:asciiTheme="minorHAnsi" w:hAnsiTheme="minorHAnsi" w:cstheme="minorHAnsi"/>
                <w:lang w:val="en-US"/>
              </w:rPr>
              <w:t xml:space="preserve"> to </w:t>
            </w:r>
            <w:r>
              <w:rPr>
                <w:rFonts w:asciiTheme="minorHAnsi" w:hAnsiTheme="minorHAnsi" w:cstheme="minorHAnsi"/>
                <w:lang w:val="en-US"/>
              </w:rPr>
              <w:t>achieve their potential</w:t>
            </w:r>
          </w:p>
        </w:tc>
      </w:tr>
    </w:tbl>
    <w:p w14:paraId="0E3C12FE" w14:textId="12A1D511" w:rsidR="00635732" w:rsidRPr="00635732" w:rsidRDefault="00635732" w:rsidP="00635732">
      <w:pPr>
        <w:rPr>
          <w:rFonts w:eastAsiaTheme="majorEastAsia"/>
          <w:lang w:val="en-US"/>
        </w:rPr>
      </w:pPr>
    </w:p>
    <w:p w14:paraId="7222CC76" w14:textId="77777777" w:rsidR="00B62C8A" w:rsidRPr="00107218" w:rsidRDefault="00B62C8A" w:rsidP="00711418">
      <w:pPr>
        <w:pStyle w:val="Heading1"/>
        <w:jc w:val="both"/>
        <w:rPr>
          <w:rFonts w:asciiTheme="minorHAnsi" w:eastAsiaTheme="majorEastAsia" w:hAnsiTheme="minorHAnsi" w:cstheme="majorBidi"/>
          <w:color w:val="C00000"/>
          <w:lang w:val="en-US"/>
        </w:rPr>
      </w:pPr>
      <w:r w:rsidRPr="00107218">
        <w:rPr>
          <w:rFonts w:asciiTheme="minorHAnsi" w:eastAsiaTheme="majorEastAsia" w:hAnsiTheme="minorHAnsi" w:cstheme="majorBidi"/>
          <w:color w:val="C00000"/>
          <w:lang w:val="en-US"/>
        </w:rPr>
        <w:t>Terms and Conditions</w:t>
      </w:r>
      <w:bookmarkEnd w:id="19"/>
    </w:p>
    <w:p w14:paraId="3C0AC66D" w14:textId="77777777" w:rsidR="00A175E6" w:rsidRPr="00107218" w:rsidRDefault="00A175E6" w:rsidP="00A175E6">
      <w:pPr>
        <w:rPr>
          <w:rFonts w:asciiTheme="minorHAnsi" w:hAnsiTheme="minorHAnsi"/>
        </w:rPr>
      </w:pPr>
    </w:p>
    <w:p w14:paraId="32EF171E" w14:textId="1956B1A4" w:rsidR="00AB2B16" w:rsidRPr="00107218" w:rsidRDefault="00AB2B16" w:rsidP="00AB2B16">
      <w:pPr>
        <w:ind w:left="90"/>
        <w:jc w:val="both"/>
        <w:rPr>
          <w:rFonts w:asciiTheme="minorHAnsi" w:hAnsiTheme="minorHAnsi" w:cstheme="minorHAnsi"/>
          <w:b/>
        </w:rPr>
      </w:pPr>
      <w:r w:rsidRPr="00107218">
        <w:rPr>
          <w:rFonts w:asciiTheme="minorHAnsi" w:hAnsiTheme="minorHAnsi" w:cstheme="minorHAnsi"/>
          <w:b/>
        </w:rPr>
        <w:t>General</w:t>
      </w:r>
    </w:p>
    <w:p w14:paraId="1E402161" w14:textId="77777777" w:rsidR="00AB2B16" w:rsidRPr="00107218" w:rsidRDefault="00AB2B16" w:rsidP="00AB2B16">
      <w:pPr>
        <w:ind w:left="90"/>
        <w:jc w:val="both"/>
        <w:rPr>
          <w:rFonts w:asciiTheme="minorHAnsi" w:hAnsiTheme="minorHAnsi" w:cstheme="minorHAnsi"/>
          <w:b/>
        </w:rPr>
      </w:pPr>
    </w:p>
    <w:p w14:paraId="046B0B4F" w14:textId="77777777" w:rsidR="002E7137" w:rsidRPr="00107218" w:rsidRDefault="002E7137" w:rsidP="00D77A2F">
      <w:pPr>
        <w:pStyle w:val="ListParagraph"/>
        <w:numPr>
          <w:ilvl w:val="0"/>
          <w:numId w:val="2"/>
        </w:numPr>
        <w:ind w:left="450" w:hanging="270"/>
        <w:contextualSpacing/>
        <w:jc w:val="both"/>
        <w:rPr>
          <w:rFonts w:asciiTheme="minorHAnsi" w:hAnsiTheme="minorHAnsi" w:cstheme="minorHAnsi"/>
          <w:sz w:val="20"/>
          <w:szCs w:val="20"/>
        </w:rPr>
      </w:pPr>
      <w:r w:rsidRPr="00107218">
        <w:rPr>
          <w:rFonts w:asciiTheme="minorHAnsi" w:hAnsiTheme="minorHAnsi" w:cstheme="minorHAnsi"/>
          <w:sz w:val="20"/>
          <w:szCs w:val="20"/>
        </w:rPr>
        <w:t>By participating in the Awards, the participant agrees to abide by and be bound by Terms &amp; Conditions established by NDTV</w:t>
      </w:r>
    </w:p>
    <w:p w14:paraId="199D82A9" w14:textId="77777777" w:rsidR="002E7137" w:rsidRPr="00107218" w:rsidRDefault="002E7137" w:rsidP="00D77A2F">
      <w:pPr>
        <w:pStyle w:val="ListParagraph"/>
        <w:numPr>
          <w:ilvl w:val="0"/>
          <w:numId w:val="2"/>
        </w:numPr>
        <w:ind w:left="450" w:hanging="270"/>
        <w:contextualSpacing/>
        <w:jc w:val="both"/>
        <w:rPr>
          <w:rFonts w:asciiTheme="minorHAnsi" w:hAnsiTheme="minorHAnsi" w:cstheme="minorHAnsi"/>
          <w:sz w:val="20"/>
          <w:szCs w:val="20"/>
        </w:rPr>
      </w:pPr>
      <w:r w:rsidRPr="00107218">
        <w:rPr>
          <w:rFonts w:asciiTheme="minorHAnsi" w:hAnsiTheme="minorHAnsi" w:cstheme="minorHAnsi"/>
          <w:sz w:val="20"/>
          <w:szCs w:val="20"/>
        </w:rPr>
        <w:t>These Terms may be modified without any prior notification. Participant is advised to regularly review these Terms. If there is any disagreement with any of the Terms and any amendments thereto, Participant must not participate in the Awards or withdraw nomination from the Awards</w:t>
      </w:r>
    </w:p>
    <w:p w14:paraId="5293768D" w14:textId="77777777" w:rsidR="00003A51" w:rsidRPr="00107218" w:rsidRDefault="00003A51" w:rsidP="00D77A2F">
      <w:pPr>
        <w:pStyle w:val="ListParagraph"/>
        <w:numPr>
          <w:ilvl w:val="0"/>
          <w:numId w:val="2"/>
        </w:numPr>
        <w:ind w:left="450" w:hanging="270"/>
        <w:contextualSpacing/>
        <w:jc w:val="both"/>
        <w:rPr>
          <w:rFonts w:asciiTheme="minorHAnsi" w:hAnsiTheme="minorHAnsi" w:cstheme="minorHAnsi"/>
          <w:sz w:val="20"/>
          <w:szCs w:val="20"/>
        </w:rPr>
      </w:pPr>
      <w:r w:rsidRPr="00107218">
        <w:rPr>
          <w:rFonts w:asciiTheme="minorHAnsi" w:hAnsiTheme="minorHAnsi" w:cstheme="minorHAnsi"/>
          <w:sz w:val="20"/>
          <w:szCs w:val="20"/>
        </w:rPr>
        <w:t>The Awards Management reserves the right to, at its discretion, withdraw or amend or add to the T&amp;C of the Awards at any time, with prospective or retrospective effect, and does not take responsibility for any loss or damage that any individual or institution may suffer as a result of participating or attempting to participate in the Awards, the Awards being withdrawn or its Terms amended.</w:t>
      </w:r>
    </w:p>
    <w:p w14:paraId="7E37E772" w14:textId="77777777" w:rsidR="00003A51" w:rsidRPr="00107218" w:rsidRDefault="00003A51" w:rsidP="00D77A2F">
      <w:pPr>
        <w:pStyle w:val="ListParagraph"/>
        <w:numPr>
          <w:ilvl w:val="0"/>
          <w:numId w:val="2"/>
        </w:numPr>
        <w:ind w:left="450" w:hanging="270"/>
        <w:contextualSpacing/>
        <w:jc w:val="both"/>
        <w:rPr>
          <w:rFonts w:asciiTheme="minorHAnsi" w:hAnsiTheme="minorHAnsi" w:cstheme="minorHAnsi"/>
          <w:sz w:val="20"/>
          <w:szCs w:val="20"/>
        </w:rPr>
      </w:pPr>
      <w:r w:rsidRPr="00107218">
        <w:rPr>
          <w:rFonts w:asciiTheme="minorHAnsi" w:hAnsiTheme="minorHAnsi" w:cstheme="minorHAnsi"/>
          <w:sz w:val="20"/>
          <w:szCs w:val="20"/>
        </w:rPr>
        <w:t>All disputes relating to or arising out of the Awards shall be subject to the laws of India, and shall be subject to the exclusive jurisdiction of the courts of competent jurisdiction at Delhi, India</w:t>
      </w:r>
    </w:p>
    <w:p w14:paraId="41B6F3A7" w14:textId="77777777" w:rsidR="00003A51" w:rsidRPr="00107218" w:rsidRDefault="00003A51" w:rsidP="00D77A2F">
      <w:pPr>
        <w:pStyle w:val="ListParagraph"/>
        <w:numPr>
          <w:ilvl w:val="0"/>
          <w:numId w:val="2"/>
        </w:numPr>
        <w:ind w:left="450" w:hanging="270"/>
        <w:contextualSpacing/>
        <w:jc w:val="both"/>
        <w:rPr>
          <w:rFonts w:asciiTheme="minorHAnsi" w:hAnsiTheme="minorHAnsi" w:cstheme="minorHAnsi"/>
          <w:sz w:val="20"/>
          <w:szCs w:val="20"/>
        </w:rPr>
      </w:pPr>
      <w:r w:rsidRPr="00107218">
        <w:rPr>
          <w:rFonts w:asciiTheme="minorHAnsi" w:hAnsiTheme="minorHAnsi" w:cstheme="minorHAnsi"/>
          <w:sz w:val="20"/>
          <w:szCs w:val="20"/>
        </w:rPr>
        <w:t>The Participants indemnify NDTV, its employees, officers, Process Advisors, Knowledge Partners, contractors or other persons used by them in relation to this Awards and hold them harmless against any loss, claim, demands, costs, damages, judgments, expenses or liability (including legal costs)  arising out of or in connection with any or all claims, that may be brought against the Awards Management by any third party in connection with the Participants participation in or winning the Awards, which is inconsistent with any of the warranties and representations made by the Participants, or due to breach of these Terms and shall reimburse NDTV for any loss, costs, expense, or damage to which said indemnity applies. NDTV shall give the Participant prompt written notice of any claim or actions covered by this indemnity, and the Participant shall have the right, at its own expense, to participate in any such action.</w:t>
      </w:r>
    </w:p>
    <w:p w14:paraId="6F63612A" w14:textId="22AE3598" w:rsidR="00003A51" w:rsidRPr="00107218" w:rsidRDefault="00003A51" w:rsidP="00D77A2F">
      <w:pPr>
        <w:pStyle w:val="ListParagraph"/>
        <w:numPr>
          <w:ilvl w:val="0"/>
          <w:numId w:val="2"/>
        </w:numPr>
        <w:ind w:left="450" w:hanging="270"/>
        <w:contextualSpacing/>
        <w:jc w:val="both"/>
        <w:rPr>
          <w:rFonts w:asciiTheme="minorHAnsi" w:hAnsiTheme="minorHAnsi" w:cstheme="minorHAnsi"/>
          <w:sz w:val="20"/>
          <w:szCs w:val="20"/>
        </w:rPr>
      </w:pPr>
      <w:r w:rsidRPr="00107218">
        <w:rPr>
          <w:rFonts w:asciiTheme="minorHAnsi" w:hAnsiTheme="minorHAnsi" w:cstheme="minorHAnsi"/>
          <w:sz w:val="20"/>
          <w:szCs w:val="20"/>
        </w:rPr>
        <w:t>In the event these Terms do not cover any question or complaint in relation to the Awards, the same will be concluded on by the Awards Management (for all other issues) or an independent body or legal team as appointed by the Awards Management and deemed necessary</w:t>
      </w:r>
    </w:p>
    <w:p w14:paraId="01D6FC6A" w14:textId="77777777" w:rsidR="00551796" w:rsidRPr="00107218" w:rsidRDefault="00551796" w:rsidP="00D77A2F">
      <w:pPr>
        <w:pStyle w:val="ListParagraph"/>
        <w:numPr>
          <w:ilvl w:val="0"/>
          <w:numId w:val="2"/>
        </w:numPr>
        <w:ind w:left="450" w:hanging="270"/>
        <w:contextualSpacing/>
        <w:jc w:val="both"/>
        <w:rPr>
          <w:rFonts w:asciiTheme="minorHAnsi" w:hAnsiTheme="minorHAnsi" w:cstheme="minorHAnsi"/>
          <w:sz w:val="20"/>
          <w:szCs w:val="20"/>
        </w:rPr>
      </w:pPr>
      <w:r w:rsidRPr="00107218">
        <w:rPr>
          <w:rFonts w:asciiTheme="minorHAnsi" w:hAnsiTheme="minorHAnsi" w:cstheme="minorHAnsi"/>
          <w:sz w:val="20"/>
          <w:szCs w:val="20"/>
        </w:rPr>
        <w:lastRenderedPageBreak/>
        <w:t>The decision of NDTV in relation to the interpretation of any of these Terms shall be final and binding on the participants.</w:t>
      </w:r>
    </w:p>
    <w:p w14:paraId="14F029C1" w14:textId="77777777" w:rsidR="005846E3" w:rsidRPr="00107218" w:rsidRDefault="005846E3" w:rsidP="005846E3">
      <w:pPr>
        <w:ind w:left="90"/>
        <w:jc w:val="both"/>
        <w:rPr>
          <w:rFonts w:asciiTheme="minorHAnsi" w:hAnsiTheme="minorHAnsi" w:cstheme="minorHAnsi"/>
        </w:rPr>
      </w:pPr>
    </w:p>
    <w:p w14:paraId="401FBE69" w14:textId="5A37421D" w:rsidR="005846E3" w:rsidRPr="00107218" w:rsidRDefault="005846E3" w:rsidP="005846E3">
      <w:pPr>
        <w:jc w:val="both"/>
        <w:rPr>
          <w:rFonts w:asciiTheme="minorHAnsi" w:hAnsiTheme="minorHAnsi" w:cstheme="minorHAnsi"/>
          <w:b/>
        </w:rPr>
      </w:pPr>
      <w:r w:rsidRPr="00107218">
        <w:rPr>
          <w:rFonts w:asciiTheme="minorHAnsi" w:hAnsiTheme="minorHAnsi" w:cstheme="minorHAnsi"/>
          <w:b/>
        </w:rPr>
        <w:t>Nomination Process</w:t>
      </w:r>
    </w:p>
    <w:p w14:paraId="03A58D9C" w14:textId="77777777" w:rsidR="005846E3" w:rsidRPr="00107218" w:rsidRDefault="005846E3" w:rsidP="005846E3">
      <w:pPr>
        <w:jc w:val="both"/>
        <w:rPr>
          <w:rFonts w:asciiTheme="minorHAnsi" w:hAnsiTheme="minorHAnsi" w:cstheme="minorHAnsi"/>
          <w:b/>
        </w:rPr>
      </w:pPr>
    </w:p>
    <w:p w14:paraId="4AAA4045" w14:textId="77777777" w:rsidR="006272D9" w:rsidRPr="00107218" w:rsidRDefault="006272D9" w:rsidP="00D77A2F">
      <w:pPr>
        <w:pStyle w:val="ListParagraph"/>
        <w:numPr>
          <w:ilvl w:val="0"/>
          <w:numId w:val="2"/>
        </w:numPr>
        <w:ind w:left="450" w:hanging="270"/>
        <w:contextualSpacing/>
        <w:jc w:val="both"/>
        <w:rPr>
          <w:rFonts w:asciiTheme="minorHAnsi" w:hAnsiTheme="minorHAnsi" w:cstheme="minorHAnsi"/>
          <w:sz w:val="20"/>
          <w:szCs w:val="20"/>
        </w:rPr>
      </w:pPr>
      <w:r w:rsidRPr="00107218">
        <w:rPr>
          <w:rFonts w:asciiTheme="minorHAnsi" w:hAnsiTheme="minorHAnsi" w:cstheme="minorHAnsi"/>
          <w:sz w:val="20"/>
          <w:szCs w:val="20"/>
        </w:rPr>
        <w:t>Entries will be accepted in English language only</w:t>
      </w:r>
    </w:p>
    <w:p w14:paraId="6E4A229F" w14:textId="77777777" w:rsidR="00912511" w:rsidRPr="00107218" w:rsidRDefault="00912511" w:rsidP="00D77A2F">
      <w:pPr>
        <w:pStyle w:val="ListParagraph"/>
        <w:numPr>
          <w:ilvl w:val="0"/>
          <w:numId w:val="2"/>
        </w:numPr>
        <w:ind w:left="450" w:hanging="270"/>
        <w:contextualSpacing/>
        <w:jc w:val="both"/>
        <w:rPr>
          <w:rFonts w:asciiTheme="minorHAnsi" w:hAnsiTheme="minorHAnsi" w:cstheme="minorHAnsi"/>
          <w:sz w:val="20"/>
          <w:szCs w:val="20"/>
        </w:rPr>
      </w:pPr>
      <w:r w:rsidRPr="00107218">
        <w:rPr>
          <w:rFonts w:asciiTheme="minorHAnsi" w:hAnsiTheme="minorHAnsi" w:cstheme="minorHAnsi"/>
          <w:sz w:val="20"/>
          <w:szCs w:val="20"/>
        </w:rPr>
        <w:t>The Jury/ Award Management has the right to reclassify nomination forms from one category to another or reject and nomination form, at its discretion. This is not contestable in any manner</w:t>
      </w:r>
    </w:p>
    <w:p w14:paraId="15B5A645" w14:textId="5B0871B1" w:rsidR="00B43D42" w:rsidRPr="00107218" w:rsidRDefault="00B43D42" w:rsidP="00D77A2F">
      <w:pPr>
        <w:pStyle w:val="ListParagraph"/>
        <w:numPr>
          <w:ilvl w:val="0"/>
          <w:numId w:val="2"/>
        </w:numPr>
        <w:ind w:left="450" w:hanging="270"/>
        <w:contextualSpacing/>
        <w:jc w:val="both"/>
        <w:rPr>
          <w:rFonts w:asciiTheme="minorHAnsi" w:hAnsiTheme="minorHAnsi" w:cstheme="minorHAnsi"/>
          <w:sz w:val="20"/>
          <w:szCs w:val="20"/>
        </w:rPr>
      </w:pPr>
      <w:r w:rsidRPr="00107218">
        <w:rPr>
          <w:rFonts w:asciiTheme="minorHAnsi" w:hAnsiTheme="minorHAnsi" w:cstheme="minorHAnsi"/>
          <w:sz w:val="20"/>
          <w:szCs w:val="20"/>
        </w:rPr>
        <w:t>The award categories may be changed / modified / split / merged / increased by the Jury based on the number and quality of entries received</w:t>
      </w:r>
    </w:p>
    <w:p w14:paraId="56C75791" w14:textId="77777777" w:rsidR="00CE62A9" w:rsidRPr="00107218" w:rsidRDefault="00CE62A9" w:rsidP="00D77A2F">
      <w:pPr>
        <w:pStyle w:val="ListParagraph"/>
        <w:numPr>
          <w:ilvl w:val="0"/>
          <w:numId w:val="2"/>
        </w:numPr>
        <w:ind w:left="450" w:hanging="270"/>
        <w:contextualSpacing/>
        <w:jc w:val="both"/>
        <w:rPr>
          <w:rFonts w:asciiTheme="minorHAnsi" w:hAnsiTheme="minorHAnsi" w:cstheme="minorHAnsi"/>
          <w:sz w:val="20"/>
          <w:szCs w:val="20"/>
        </w:rPr>
      </w:pPr>
      <w:r w:rsidRPr="00107218">
        <w:rPr>
          <w:rFonts w:asciiTheme="minorHAnsi" w:hAnsiTheme="minorHAnsi" w:cstheme="minorHAnsi"/>
          <w:sz w:val="20"/>
          <w:szCs w:val="20"/>
        </w:rPr>
        <w:t>Should a Participant wish to withdraw from the Awards, the same needs to be communicated to the Awards Management in writing at any time up to one week prior to the final awards ceremony</w:t>
      </w:r>
    </w:p>
    <w:p w14:paraId="37B3A950" w14:textId="77777777" w:rsidR="00432C6E" w:rsidRPr="00107218" w:rsidRDefault="00432C6E" w:rsidP="00D77A2F">
      <w:pPr>
        <w:pStyle w:val="ListParagraph"/>
        <w:numPr>
          <w:ilvl w:val="0"/>
          <w:numId w:val="2"/>
        </w:numPr>
        <w:ind w:left="450" w:hanging="270"/>
        <w:contextualSpacing/>
        <w:jc w:val="both"/>
        <w:rPr>
          <w:rFonts w:asciiTheme="minorHAnsi" w:hAnsiTheme="minorHAnsi" w:cstheme="minorHAnsi"/>
          <w:sz w:val="20"/>
          <w:szCs w:val="20"/>
        </w:rPr>
      </w:pPr>
      <w:r w:rsidRPr="00107218">
        <w:rPr>
          <w:rFonts w:asciiTheme="minorHAnsi" w:hAnsiTheme="minorHAnsi" w:cstheme="minorHAnsi"/>
          <w:sz w:val="20"/>
          <w:szCs w:val="20"/>
        </w:rPr>
        <w:t>In the event that no participant in a category are found to be worthy of inclusion by the Jury, the award category may be cancelled by the Jury. The Jury may decide to add nominees in the category to maintain high standards of participation. The decision of the Jury in this regard will be final and non-contestable. The Awards Management will not entertain any queries in this regard</w:t>
      </w:r>
    </w:p>
    <w:p w14:paraId="7693CFD6" w14:textId="5DB584BF" w:rsidR="006272D9" w:rsidRPr="00107218" w:rsidRDefault="006272D9" w:rsidP="00D77A2F">
      <w:pPr>
        <w:pStyle w:val="ListParagraph"/>
        <w:numPr>
          <w:ilvl w:val="0"/>
          <w:numId w:val="2"/>
        </w:numPr>
        <w:ind w:left="450" w:hanging="270"/>
        <w:contextualSpacing/>
        <w:jc w:val="both"/>
        <w:rPr>
          <w:rFonts w:asciiTheme="minorHAnsi" w:hAnsiTheme="minorHAnsi" w:cstheme="minorHAnsi"/>
          <w:sz w:val="20"/>
          <w:szCs w:val="20"/>
        </w:rPr>
      </w:pPr>
      <w:r w:rsidRPr="00107218">
        <w:rPr>
          <w:rFonts w:asciiTheme="minorHAnsi" w:hAnsiTheme="minorHAnsi" w:cstheme="minorHAnsi"/>
          <w:sz w:val="20"/>
          <w:szCs w:val="20"/>
        </w:rPr>
        <w:t xml:space="preserve">Awards Management has the right to ask for documentary proof of information. If such a request is made and the Participant does not comply </w:t>
      </w:r>
      <w:r w:rsidRPr="00AB6B6E">
        <w:rPr>
          <w:rFonts w:asciiTheme="minorHAnsi" w:hAnsiTheme="minorHAnsi" w:cstheme="minorHAnsi"/>
          <w:sz w:val="20"/>
          <w:szCs w:val="20"/>
        </w:rPr>
        <w:t xml:space="preserve">within </w:t>
      </w:r>
      <w:r w:rsidR="006F717C" w:rsidRPr="00AB6B6E">
        <w:rPr>
          <w:rFonts w:asciiTheme="minorHAnsi" w:hAnsiTheme="minorHAnsi" w:cstheme="minorHAnsi"/>
          <w:sz w:val="20"/>
          <w:szCs w:val="20"/>
        </w:rPr>
        <w:t>5</w:t>
      </w:r>
      <w:r w:rsidR="006F717C">
        <w:rPr>
          <w:rFonts w:asciiTheme="minorHAnsi" w:hAnsiTheme="minorHAnsi" w:cstheme="minorHAnsi"/>
          <w:sz w:val="20"/>
          <w:szCs w:val="20"/>
        </w:rPr>
        <w:t xml:space="preserve"> </w:t>
      </w:r>
      <w:r w:rsidRPr="00107218">
        <w:rPr>
          <w:rFonts w:asciiTheme="minorHAnsi" w:hAnsiTheme="minorHAnsi" w:cstheme="minorHAnsi"/>
          <w:sz w:val="20"/>
          <w:szCs w:val="20"/>
        </w:rPr>
        <w:t>working days from the date the request is made, the Participant may be disqualified from participation in the Awards</w:t>
      </w:r>
    </w:p>
    <w:p w14:paraId="1A133CFC" w14:textId="77777777" w:rsidR="00912511" w:rsidRPr="00107218" w:rsidRDefault="00912511" w:rsidP="00D77A2F">
      <w:pPr>
        <w:pStyle w:val="ListParagraph"/>
        <w:numPr>
          <w:ilvl w:val="0"/>
          <w:numId w:val="2"/>
        </w:numPr>
        <w:ind w:left="450" w:hanging="270"/>
        <w:contextualSpacing/>
        <w:jc w:val="both"/>
        <w:rPr>
          <w:rFonts w:asciiTheme="minorHAnsi" w:hAnsiTheme="minorHAnsi" w:cstheme="minorHAnsi"/>
          <w:sz w:val="20"/>
          <w:szCs w:val="20"/>
        </w:rPr>
      </w:pPr>
      <w:r w:rsidRPr="00107218">
        <w:rPr>
          <w:rFonts w:asciiTheme="minorHAnsi" w:hAnsiTheme="minorHAnsi" w:cstheme="minorHAnsi"/>
          <w:sz w:val="20"/>
          <w:szCs w:val="20"/>
        </w:rPr>
        <w:t>Receipt of nomination forms after last date of receipt specified may be permitted only at the discretion of the Awards Management</w:t>
      </w:r>
    </w:p>
    <w:p w14:paraId="1F993656" w14:textId="77777777" w:rsidR="006272D9" w:rsidRPr="00107218" w:rsidRDefault="006272D9" w:rsidP="00D77A2F">
      <w:pPr>
        <w:pStyle w:val="ListParagraph"/>
        <w:numPr>
          <w:ilvl w:val="0"/>
          <w:numId w:val="2"/>
        </w:numPr>
        <w:ind w:left="450" w:hanging="270"/>
        <w:contextualSpacing/>
        <w:jc w:val="both"/>
        <w:rPr>
          <w:rFonts w:asciiTheme="minorHAnsi" w:hAnsiTheme="minorHAnsi" w:cstheme="minorHAnsi"/>
          <w:sz w:val="20"/>
          <w:szCs w:val="20"/>
        </w:rPr>
      </w:pPr>
      <w:r w:rsidRPr="00107218">
        <w:rPr>
          <w:rFonts w:asciiTheme="minorHAnsi" w:hAnsiTheme="minorHAnsi" w:cstheme="minorHAnsi"/>
          <w:sz w:val="20"/>
          <w:szCs w:val="20"/>
        </w:rPr>
        <w:t>Information provided by the Participant will be confidential and will be used only for the limited purpose of evaluating the Participant’s entry to these Awards</w:t>
      </w:r>
    </w:p>
    <w:p w14:paraId="53C64E58" w14:textId="77777777" w:rsidR="006272D9" w:rsidRPr="00107218" w:rsidRDefault="00596194" w:rsidP="00D77A2F">
      <w:pPr>
        <w:pStyle w:val="ListParagraph"/>
        <w:numPr>
          <w:ilvl w:val="0"/>
          <w:numId w:val="2"/>
        </w:numPr>
        <w:ind w:left="450" w:hanging="270"/>
        <w:contextualSpacing/>
        <w:jc w:val="both"/>
        <w:rPr>
          <w:rFonts w:asciiTheme="minorHAnsi" w:hAnsiTheme="minorHAnsi" w:cstheme="minorHAnsi"/>
          <w:sz w:val="20"/>
          <w:szCs w:val="20"/>
        </w:rPr>
      </w:pPr>
      <w:r w:rsidRPr="00107218">
        <w:rPr>
          <w:rFonts w:asciiTheme="minorHAnsi" w:hAnsiTheme="minorHAnsi" w:cstheme="minorHAnsi"/>
          <w:sz w:val="20"/>
          <w:szCs w:val="20"/>
        </w:rPr>
        <w:t xml:space="preserve">Participants may be contacted for any additional information to verify the information provided. Such information sourced from the Participants will become part of the original nomination form. </w:t>
      </w:r>
      <w:r w:rsidR="006272D9" w:rsidRPr="00107218">
        <w:rPr>
          <w:rFonts w:asciiTheme="minorHAnsi" w:hAnsiTheme="minorHAnsi" w:cstheme="minorHAnsi"/>
          <w:sz w:val="20"/>
          <w:szCs w:val="20"/>
        </w:rPr>
        <w:t>Awards Management or team appointed by Awards Management will try to contact the Participant on best effort basis by any means deemed appropriate</w:t>
      </w:r>
    </w:p>
    <w:p w14:paraId="79B85C48" w14:textId="77777777" w:rsidR="006272D9" w:rsidRPr="00107218" w:rsidRDefault="006272D9" w:rsidP="00D77A2F">
      <w:pPr>
        <w:pStyle w:val="ListParagraph"/>
        <w:numPr>
          <w:ilvl w:val="0"/>
          <w:numId w:val="2"/>
        </w:numPr>
        <w:ind w:left="450" w:hanging="270"/>
        <w:contextualSpacing/>
        <w:jc w:val="both"/>
        <w:rPr>
          <w:rFonts w:asciiTheme="minorHAnsi" w:hAnsiTheme="minorHAnsi" w:cstheme="minorHAnsi"/>
          <w:sz w:val="20"/>
          <w:szCs w:val="20"/>
        </w:rPr>
      </w:pPr>
      <w:r w:rsidRPr="00107218">
        <w:rPr>
          <w:rFonts w:asciiTheme="minorHAnsi" w:hAnsiTheme="minorHAnsi" w:cstheme="minorHAnsi"/>
          <w:sz w:val="20"/>
          <w:szCs w:val="20"/>
        </w:rPr>
        <w:t>In the event it is not possible to contact any Participant to obtain information on them, interview them, etc. such Participant may be disqualified from further participation</w:t>
      </w:r>
    </w:p>
    <w:p w14:paraId="7BAAF657" w14:textId="77777777" w:rsidR="00003A51" w:rsidRPr="00107218" w:rsidRDefault="00003A51" w:rsidP="00D77A2F">
      <w:pPr>
        <w:pStyle w:val="ListParagraph"/>
        <w:numPr>
          <w:ilvl w:val="0"/>
          <w:numId w:val="2"/>
        </w:numPr>
        <w:ind w:left="450" w:hanging="270"/>
        <w:contextualSpacing/>
        <w:jc w:val="both"/>
        <w:rPr>
          <w:rFonts w:asciiTheme="minorHAnsi" w:hAnsiTheme="minorHAnsi" w:cstheme="minorHAnsi"/>
          <w:sz w:val="20"/>
          <w:szCs w:val="20"/>
        </w:rPr>
      </w:pPr>
      <w:r w:rsidRPr="00107218">
        <w:rPr>
          <w:rFonts w:asciiTheme="minorHAnsi" w:hAnsiTheme="minorHAnsi" w:cstheme="minorHAnsi"/>
          <w:sz w:val="20"/>
          <w:szCs w:val="20"/>
        </w:rPr>
        <w:t xml:space="preserve">Participants for the purpose of entering the Awards, automatically grants NDTV a royalty-free, irrevocable, worldwide, non-transferable, non-exclusive right and license to use and display such entry, for participation in the Awards, and any intellectual property in relation to and arising out of such participation in the Awards and footage thereof, which shall include trade publications, press releases, electronic posting to the NDTV Website in any display format selected by NDTV during the Awards or use by NDTV as it deems fit.  </w:t>
      </w:r>
    </w:p>
    <w:p w14:paraId="5AAC5C8B" w14:textId="77777777" w:rsidR="00A45934" w:rsidRPr="00107218" w:rsidRDefault="00A45934" w:rsidP="00D77A2F">
      <w:pPr>
        <w:ind w:left="180"/>
        <w:contextualSpacing/>
        <w:jc w:val="both"/>
        <w:rPr>
          <w:rFonts w:asciiTheme="minorHAnsi" w:hAnsiTheme="minorHAnsi" w:cstheme="minorHAnsi"/>
        </w:rPr>
      </w:pPr>
    </w:p>
    <w:p w14:paraId="458FE395" w14:textId="1B40FED5" w:rsidR="00D30AE5" w:rsidRPr="00107218" w:rsidRDefault="00FC493B" w:rsidP="00D30AE5">
      <w:pPr>
        <w:contextualSpacing/>
        <w:jc w:val="both"/>
        <w:rPr>
          <w:rFonts w:asciiTheme="minorHAnsi" w:hAnsiTheme="minorHAnsi" w:cstheme="minorHAnsi"/>
          <w:b/>
        </w:rPr>
      </w:pPr>
      <w:r w:rsidRPr="00107218">
        <w:rPr>
          <w:rFonts w:asciiTheme="minorHAnsi" w:hAnsiTheme="minorHAnsi" w:cstheme="minorHAnsi"/>
          <w:b/>
        </w:rPr>
        <w:t>Jury</w:t>
      </w:r>
      <w:r w:rsidR="00443173" w:rsidRPr="00107218">
        <w:rPr>
          <w:rFonts w:asciiTheme="minorHAnsi" w:hAnsiTheme="minorHAnsi" w:cstheme="minorHAnsi"/>
          <w:b/>
        </w:rPr>
        <w:t xml:space="preserve"> &amp; Winner Determination</w:t>
      </w:r>
      <w:r w:rsidR="00F229D8" w:rsidRPr="00107218">
        <w:rPr>
          <w:rFonts w:asciiTheme="minorHAnsi" w:hAnsiTheme="minorHAnsi" w:cstheme="minorHAnsi"/>
          <w:b/>
        </w:rPr>
        <w:t xml:space="preserve"> </w:t>
      </w:r>
      <w:r w:rsidR="00D77A2F" w:rsidRPr="00107218">
        <w:rPr>
          <w:rFonts w:asciiTheme="minorHAnsi" w:hAnsiTheme="minorHAnsi" w:cstheme="minorHAnsi"/>
          <w:b/>
        </w:rPr>
        <w:t>Process</w:t>
      </w:r>
    </w:p>
    <w:p w14:paraId="7BCC91E0" w14:textId="77777777" w:rsidR="00F229D8" w:rsidRPr="00107218" w:rsidRDefault="00F229D8" w:rsidP="00D30AE5">
      <w:pPr>
        <w:contextualSpacing/>
        <w:jc w:val="both"/>
        <w:rPr>
          <w:rFonts w:asciiTheme="minorHAnsi" w:hAnsiTheme="minorHAnsi" w:cstheme="minorHAnsi"/>
        </w:rPr>
      </w:pPr>
    </w:p>
    <w:p w14:paraId="523DF8FC" w14:textId="77777777" w:rsidR="00E10631" w:rsidRPr="00107218" w:rsidRDefault="006272D9" w:rsidP="00D77A2F">
      <w:pPr>
        <w:pStyle w:val="ListParagraph"/>
        <w:numPr>
          <w:ilvl w:val="0"/>
          <w:numId w:val="2"/>
        </w:numPr>
        <w:ind w:left="450" w:hanging="270"/>
        <w:contextualSpacing/>
        <w:jc w:val="both"/>
        <w:rPr>
          <w:rFonts w:asciiTheme="minorHAnsi" w:hAnsiTheme="minorHAnsi" w:cstheme="minorHAnsi"/>
          <w:sz w:val="20"/>
          <w:szCs w:val="20"/>
        </w:rPr>
      </w:pPr>
      <w:r w:rsidRPr="00107218">
        <w:rPr>
          <w:rFonts w:asciiTheme="minorHAnsi" w:hAnsiTheme="minorHAnsi" w:cstheme="minorHAnsi"/>
          <w:sz w:val="20"/>
          <w:szCs w:val="20"/>
        </w:rPr>
        <w:t>If at any time, including after the conclusion of any of the Award ceremonies, any information provided by any Participant(s), is found to be incorrect in any manner, then the Participant will be liable to be disqualified and / or return the Award</w:t>
      </w:r>
    </w:p>
    <w:p w14:paraId="59A0B33D" w14:textId="77777777" w:rsidR="006272D9" w:rsidRPr="00107218" w:rsidRDefault="006272D9" w:rsidP="00D77A2F">
      <w:pPr>
        <w:pStyle w:val="ListParagraph"/>
        <w:numPr>
          <w:ilvl w:val="0"/>
          <w:numId w:val="2"/>
        </w:numPr>
        <w:ind w:left="450" w:hanging="270"/>
        <w:contextualSpacing/>
        <w:jc w:val="both"/>
        <w:rPr>
          <w:rFonts w:asciiTheme="minorHAnsi" w:hAnsiTheme="minorHAnsi" w:cstheme="minorHAnsi"/>
          <w:sz w:val="20"/>
          <w:szCs w:val="20"/>
        </w:rPr>
      </w:pPr>
      <w:r w:rsidRPr="00107218">
        <w:rPr>
          <w:rFonts w:asciiTheme="minorHAnsi" w:hAnsiTheme="minorHAnsi" w:cstheme="minorHAnsi"/>
          <w:sz w:val="20"/>
          <w:szCs w:val="20"/>
        </w:rPr>
        <w:t>Determination of whether information provided as fair and accurate rests with the Jury and Awards Management</w:t>
      </w:r>
    </w:p>
    <w:p w14:paraId="6DD33D43" w14:textId="77777777" w:rsidR="006272D9" w:rsidRPr="00107218" w:rsidRDefault="006272D9" w:rsidP="00D77A2F">
      <w:pPr>
        <w:pStyle w:val="ListParagraph"/>
        <w:numPr>
          <w:ilvl w:val="0"/>
          <w:numId w:val="2"/>
        </w:numPr>
        <w:ind w:left="450" w:hanging="270"/>
        <w:contextualSpacing/>
        <w:jc w:val="both"/>
        <w:rPr>
          <w:rFonts w:asciiTheme="minorHAnsi" w:hAnsiTheme="minorHAnsi" w:cstheme="minorHAnsi"/>
          <w:sz w:val="20"/>
          <w:szCs w:val="20"/>
        </w:rPr>
      </w:pPr>
      <w:r w:rsidRPr="00107218">
        <w:rPr>
          <w:rFonts w:asciiTheme="minorHAnsi" w:hAnsiTheme="minorHAnsi" w:cstheme="minorHAnsi"/>
          <w:sz w:val="20"/>
          <w:szCs w:val="20"/>
        </w:rPr>
        <w:t>Participant understands and agrees that merely participating in this Awards does not entitle the Participant to a prize or to any other form of consideration</w:t>
      </w:r>
    </w:p>
    <w:p w14:paraId="209BDA78" w14:textId="03D5AAD2" w:rsidR="00443173" w:rsidRPr="00107218" w:rsidRDefault="00443173" w:rsidP="00D77A2F">
      <w:pPr>
        <w:pStyle w:val="ListParagraph"/>
        <w:numPr>
          <w:ilvl w:val="0"/>
          <w:numId w:val="2"/>
        </w:numPr>
        <w:ind w:left="450" w:hanging="270"/>
        <w:contextualSpacing/>
        <w:jc w:val="both"/>
        <w:rPr>
          <w:rFonts w:asciiTheme="minorHAnsi" w:hAnsiTheme="minorHAnsi" w:cstheme="minorHAnsi"/>
          <w:sz w:val="20"/>
          <w:szCs w:val="20"/>
        </w:rPr>
      </w:pPr>
      <w:r w:rsidRPr="00107218">
        <w:rPr>
          <w:rFonts w:asciiTheme="minorHAnsi" w:hAnsiTheme="minorHAnsi" w:cstheme="minorHAnsi"/>
          <w:sz w:val="20"/>
          <w:szCs w:val="20"/>
        </w:rPr>
        <w:t>Awards Management and its sub-contractors shall not be held accountable / liable for any disruptions / stoppages / interruptions or cancellation of the Awards or its ceremony or any part of its processes on account of any factors beyond its control</w:t>
      </w:r>
    </w:p>
    <w:p w14:paraId="67FD849F" w14:textId="77777777" w:rsidR="00D20E41" w:rsidRPr="00107218" w:rsidRDefault="00D20E41" w:rsidP="00D77A2F">
      <w:pPr>
        <w:pStyle w:val="ListParagraph"/>
        <w:numPr>
          <w:ilvl w:val="0"/>
          <w:numId w:val="2"/>
        </w:numPr>
        <w:ind w:left="450" w:hanging="270"/>
        <w:contextualSpacing/>
        <w:jc w:val="both"/>
        <w:rPr>
          <w:rFonts w:asciiTheme="minorHAnsi" w:hAnsiTheme="minorHAnsi" w:cstheme="minorHAnsi"/>
          <w:sz w:val="20"/>
          <w:szCs w:val="20"/>
        </w:rPr>
      </w:pPr>
      <w:r w:rsidRPr="00107218">
        <w:rPr>
          <w:rFonts w:asciiTheme="minorHAnsi" w:hAnsiTheme="minorHAnsi" w:cstheme="minorHAnsi"/>
          <w:sz w:val="20"/>
          <w:szCs w:val="20"/>
        </w:rPr>
        <w:t>Decision of Awards Management on all matters including tie breakers and determination of award winners is final and binding on all Participants and no correspondence will be entertained on the same</w:t>
      </w:r>
    </w:p>
    <w:p w14:paraId="7CBEB3FA" w14:textId="77777777" w:rsidR="006272D9" w:rsidRPr="00107218" w:rsidRDefault="006272D9" w:rsidP="006272D9">
      <w:pPr>
        <w:jc w:val="both"/>
        <w:rPr>
          <w:rFonts w:asciiTheme="minorHAnsi" w:hAnsiTheme="minorHAnsi" w:cstheme="minorHAnsi"/>
        </w:rPr>
      </w:pPr>
    </w:p>
    <w:p w14:paraId="3B0B8691" w14:textId="77777777" w:rsidR="006272D9" w:rsidRPr="00107218" w:rsidRDefault="006272D9" w:rsidP="00711418">
      <w:pPr>
        <w:pStyle w:val="Heading1"/>
        <w:jc w:val="both"/>
        <w:rPr>
          <w:rFonts w:asciiTheme="minorHAnsi" w:eastAsiaTheme="majorEastAsia" w:hAnsiTheme="minorHAnsi" w:cstheme="majorBidi"/>
          <w:color w:val="C00000"/>
          <w:lang w:val="en-US"/>
        </w:rPr>
      </w:pPr>
      <w:bookmarkStart w:id="20" w:name="_Toc374794931"/>
      <w:bookmarkStart w:id="21" w:name="_Toc450602207"/>
      <w:bookmarkStart w:id="22" w:name="_Toc460759953"/>
      <w:r w:rsidRPr="00107218">
        <w:rPr>
          <w:rFonts w:asciiTheme="minorHAnsi" w:eastAsiaTheme="majorEastAsia" w:hAnsiTheme="minorHAnsi" w:cstheme="majorBidi"/>
          <w:color w:val="C00000"/>
          <w:lang w:val="en-US"/>
        </w:rPr>
        <w:t>Website</w:t>
      </w:r>
      <w:bookmarkEnd w:id="20"/>
      <w:bookmarkEnd w:id="21"/>
      <w:bookmarkEnd w:id="22"/>
    </w:p>
    <w:p w14:paraId="44362F2F" w14:textId="77777777" w:rsidR="00A175E6" w:rsidRPr="00107218" w:rsidRDefault="00A175E6" w:rsidP="00A175E6">
      <w:pPr>
        <w:rPr>
          <w:rFonts w:asciiTheme="minorHAnsi" w:hAnsiTheme="minorHAnsi"/>
        </w:rPr>
      </w:pPr>
    </w:p>
    <w:p w14:paraId="6DBCF4FD" w14:textId="77777777" w:rsidR="006272D9" w:rsidRPr="00107218" w:rsidRDefault="006272D9" w:rsidP="00D77A2F">
      <w:pPr>
        <w:pStyle w:val="ListParagraph"/>
        <w:numPr>
          <w:ilvl w:val="0"/>
          <w:numId w:val="2"/>
        </w:numPr>
        <w:ind w:left="450" w:hanging="270"/>
        <w:contextualSpacing/>
        <w:jc w:val="both"/>
        <w:rPr>
          <w:rFonts w:asciiTheme="minorHAnsi" w:hAnsiTheme="minorHAnsi" w:cstheme="minorHAnsi"/>
          <w:sz w:val="20"/>
          <w:szCs w:val="20"/>
        </w:rPr>
      </w:pPr>
      <w:r w:rsidRPr="00107218">
        <w:rPr>
          <w:rFonts w:asciiTheme="minorHAnsi" w:hAnsiTheme="minorHAnsi" w:cstheme="minorHAnsi"/>
          <w:sz w:val="20"/>
          <w:szCs w:val="20"/>
        </w:rPr>
        <w:t>The website is only an informational website (www.</w:t>
      </w:r>
      <w:r w:rsidR="006063BA" w:rsidRPr="00107218">
        <w:rPr>
          <w:rFonts w:asciiTheme="minorHAnsi" w:hAnsiTheme="minorHAnsi" w:cstheme="minorHAnsi"/>
          <w:sz w:val="20"/>
          <w:szCs w:val="20"/>
        </w:rPr>
        <w:t>ndtv</w:t>
      </w:r>
      <w:r w:rsidRPr="00107218">
        <w:rPr>
          <w:rFonts w:asciiTheme="minorHAnsi" w:hAnsiTheme="minorHAnsi" w:cstheme="minorHAnsi"/>
          <w:sz w:val="20"/>
          <w:szCs w:val="20"/>
        </w:rPr>
        <w:t xml:space="preserve">.com) (the “Website”) for the Awards. </w:t>
      </w:r>
      <w:r w:rsidR="00DE6D87" w:rsidRPr="00107218">
        <w:rPr>
          <w:rFonts w:asciiTheme="minorHAnsi" w:hAnsiTheme="minorHAnsi" w:cstheme="minorHAnsi"/>
          <w:sz w:val="20"/>
          <w:szCs w:val="20"/>
        </w:rPr>
        <w:t>NDTV</w:t>
      </w:r>
      <w:r w:rsidRPr="00107218">
        <w:rPr>
          <w:rFonts w:asciiTheme="minorHAnsi" w:hAnsiTheme="minorHAnsi" w:cstheme="minorHAnsi"/>
          <w:sz w:val="20"/>
          <w:szCs w:val="20"/>
        </w:rPr>
        <w:t xml:space="preserve"> or its subsidiaries or holding entities are not liable or responsible for any action or decision taken by Participant or anyone acting on Participant’s behalf or under Participant employment or under contract with Participant. </w:t>
      </w:r>
      <w:r w:rsidR="00DE6D87" w:rsidRPr="00107218">
        <w:rPr>
          <w:rFonts w:asciiTheme="minorHAnsi" w:hAnsiTheme="minorHAnsi" w:cstheme="minorHAnsi"/>
          <w:sz w:val="20"/>
          <w:szCs w:val="20"/>
        </w:rPr>
        <w:t>NDTV</w:t>
      </w:r>
      <w:r w:rsidRPr="00107218">
        <w:rPr>
          <w:rFonts w:asciiTheme="minorHAnsi" w:hAnsiTheme="minorHAnsi" w:cstheme="minorHAnsi"/>
          <w:sz w:val="20"/>
          <w:szCs w:val="20"/>
        </w:rPr>
        <w:t xml:space="preserve"> shall not be under any obligation to Participant and Participant shall have no obligation or rights in relation to the </w:t>
      </w:r>
      <w:r w:rsidRPr="00107218">
        <w:rPr>
          <w:rFonts w:asciiTheme="minorHAnsi" w:hAnsiTheme="minorHAnsi" w:cstheme="minorHAnsi"/>
          <w:sz w:val="20"/>
          <w:szCs w:val="20"/>
        </w:rPr>
        <w:lastRenderedPageBreak/>
        <w:t xml:space="preserve">Awards and shall have no claims whatsoever against the </w:t>
      </w:r>
      <w:r w:rsidR="00DE6D87" w:rsidRPr="00107218">
        <w:rPr>
          <w:rFonts w:asciiTheme="minorHAnsi" w:hAnsiTheme="minorHAnsi" w:cstheme="minorHAnsi"/>
          <w:sz w:val="20"/>
          <w:szCs w:val="20"/>
        </w:rPr>
        <w:t>NDTV</w:t>
      </w:r>
      <w:r w:rsidRPr="00107218">
        <w:rPr>
          <w:rFonts w:asciiTheme="minorHAnsi" w:hAnsiTheme="minorHAnsi" w:cstheme="minorHAnsi"/>
          <w:sz w:val="20"/>
          <w:szCs w:val="20"/>
        </w:rPr>
        <w:t xml:space="preserve"> relating to the selection process or the running of the Awards</w:t>
      </w:r>
    </w:p>
    <w:p w14:paraId="050F82BA" w14:textId="77777777" w:rsidR="006272D9" w:rsidRPr="00107218" w:rsidRDefault="00DE6D87" w:rsidP="00D77A2F">
      <w:pPr>
        <w:pStyle w:val="ListParagraph"/>
        <w:numPr>
          <w:ilvl w:val="0"/>
          <w:numId w:val="2"/>
        </w:numPr>
        <w:ind w:left="450" w:hanging="270"/>
        <w:contextualSpacing/>
        <w:jc w:val="both"/>
        <w:rPr>
          <w:rFonts w:asciiTheme="minorHAnsi" w:hAnsiTheme="minorHAnsi" w:cstheme="minorHAnsi"/>
          <w:sz w:val="20"/>
          <w:szCs w:val="20"/>
        </w:rPr>
      </w:pPr>
      <w:r w:rsidRPr="00107218">
        <w:rPr>
          <w:rFonts w:asciiTheme="minorHAnsi" w:hAnsiTheme="minorHAnsi" w:cstheme="minorHAnsi"/>
          <w:sz w:val="20"/>
          <w:szCs w:val="20"/>
        </w:rPr>
        <w:t>NDTV</w:t>
      </w:r>
      <w:r w:rsidR="006272D9" w:rsidRPr="00107218">
        <w:rPr>
          <w:rFonts w:asciiTheme="minorHAnsi" w:hAnsiTheme="minorHAnsi" w:cstheme="minorHAnsi"/>
          <w:sz w:val="20"/>
          <w:szCs w:val="20"/>
        </w:rPr>
        <w:t xml:space="preserve"> shall not be responsible for:</w:t>
      </w:r>
    </w:p>
    <w:p w14:paraId="3F16D3F1" w14:textId="77777777" w:rsidR="006272D9" w:rsidRPr="00107218" w:rsidRDefault="006272D9" w:rsidP="00D77A2F">
      <w:pPr>
        <w:pStyle w:val="ListParagraph"/>
        <w:numPr>
          <w:ilvl w:val="1"/>
          <w:numId w:val="10"/>
        </w:numPr>
        <w:tabs>
          <w:tab w:val="left" w:pos="900"/>
        </w:tabs>
        <w:rPr>
          <w:rFonts w:asciiTheme="minorHAnsi" w:hAnsiTheme="minorHAnsi"/>
          <w:sz w:val="20"/>
        </w:rPr>
      </w:pPr>
      <w:r w:rsidRPr="00107218">
        <w:rPr>
          <w:rFonts w:asciiTheme="minorHAnsi" w:hAnsiTheme="minorHAnsi"/>
          <w:sz w:val="20"/>
        </w:rPr>
        <w:t xml:space="preserve">Awards Management not receiving or rejecting any data; </w:t>
      </w:r>
    </w:p>
    <w:p w14:paraId="69CD8B22" w14:textId="77777777" w:rsidR="006272D9" w:rsidRPr="00107218" w:rsidRDefault="00D17EE3" w:rsidP="00D77A2F">
      <w:pPr>
        <w:pStyle w:val="ListParagraph"/>
        <w:numPr>
          <w:ilvl w:val="1"/>
          <w:numId w:val="10"/>
        </w:numPr>
        <w:tabs>
          <w:tab w:val="left" w:pos="900"/>
        </w:tabs>
        <w:rPr>
          <w:rFonts w:asciiTheme="minorHAnsi" w:hAnsiTheme="minorHAnsi"/>
          <w:sz w:val="20"/>
        </w:rPr>
      </w:pPr>
      <w:r w:rsidRPr="00107218">
        <w:rPr>
          <w:rFonts w:asciiTheme="minorHAnsi" w:hAnsiTheme="minorHAnsi"/>
          <w:sz w:val="20"/>
        </w:rPr>
        <w:t>A</w:t>
      </w:r>
      <w:r w:rsidR="006272D9" w:rsidRPr="00107218">
        <w:rPr>
          <w:rFonts w:asciiTheme="minorHAnsi" w:hAnsiTheme="minorHAnsi"/>
          <w:sz w:val="20"/>
        </w:rPr>
        <w:t>ny lost, late or misdirected computer transmission or network, electronic failures of any kind or any failure to receive entries owing to transmission failures or due to any technical reasons and</w:t>
      </w:r>
    </w:p>
    <w:p w14:paraId="7BBD9821" w14:textId="5621D5D4" w:rsidR="00A83683" w:rsidRPr="00107218" w:rsidRDefault="006272D9" w:rsidP="00D77A2F">
      <w:pPr>
        <w:pStyle w:val="ListParagraph"/>
        <w:numPr>
          <w:ilvl w:val="1"/>
          <w:numId w:val="10"/>
        </w:numPr>
        <w:tabs>
          <w:tab w:val="left" w:pos="900"/>
        </w:tabs>
        <w:rPr>
          <w:rFonts w:asciiTheme="minorHAnsi" w:hAnsiTheme="minorHAnsi"/>
          <w:sz w:val="20"/>
        </w:rPr>
      </w:pPr>
      <w:r w:rsidRPr="00107218">
        <w:rPr>
          <w:rFonts w:asciiTheme="minorHAnsi" w:hAnsiTheme="minorHAnsi"/>
          <w:sz w:val="20"/>
        </w:rPr>
        <w:t>Other conditions/situations or failures beyond its control.</w:t>
      </w:r>
    </w:p>
    <w:p w14:paraId="1F935B0E" w14:textId="77777777" w:rsidR="00787E85" w:rsidRPr="00107218" w:rsidRDefault="00787E85" w:rsidP="00787E85">
      <w:pPr>
        <w:contextualSpacing/>
        <w:jc w:val="both"/>
        <w:rPr>
          <w:rFonts w:asciiTheme="minorHAnsi" w:hAnsiTheme="minorHAnsi"/>
        </w:rPr>
      </w:pPr>
    </w:p>
    <w:p w14:paraId="58AE851A" w14:textId="77777777" w:rsidR="00787E85" w:rsidRPr="00107218" w:rsidRDefault="00787E85" w:rsidP="00787E85">
      <w:pPr>
        <w:contextualSpacing/>
        <w:jc w:val="both"/>
        <w:rPr>
          <w:rFonts w:asciiTheme="minorHAnsi" w:hAnsiTheme="minorHAnsi"/>
        </w:rPr>
      </w:pPr>
    </w:p>
    <w:p w14:paraId="3A351F32" w14:textId="77777777" w:rsidR="00787E85" w:rsidRPr="00107218" w:rsidRDefault="00787E85" w:rsidP="00787E85">
      <w:pPr>
        <w:contextualSpacing/>
        <w:jc w:val="both"/>
        <w:rPr>
          <w:rFonts w:asciiTheme="minorHAnsi" w:hAnsiTheme="minorHAnsi"/>
        </w:rPr>
      </w:pPr>
    </w:p>
    <w:p w14:paraId="22FA9875" w14:textId="77777777" w:rsidR="00787E85" w:rsidRPr="00107218" w:rsidRDefault="00787E85" w:rsidP="00787E85">
      <w:pPr>
        <w:contextualSpacing/>
        <w:jc w:val="both"/>
        <w:rPr>
          <w:rFonts w:asciiTheme="minorHAnsi" w:hAnsiTheme="minorHAnsi"/>
        </w:rPr>
      </w:pPr>
    </w:p>
    <w:p w14:paraId="02B78B70" w14:textId="77777777" w:rsidR="00787E85" w:rsidRPr="00107218" w:rsidRDefault="00787E85" w:rsidP="00787E85">
      <w:pPr>
        <w:contextualSpacing/>
        <w:jc w:val="both"/>
        <w:rPr>
          <w:rFonts w:asciiTheme="minorHAnsi" w:hAnsiTheme="minorHAnsi"/>
        </w:rPr>
      </w:pPr>
    </w:p>
    <w:p w14:paraId="2D1CA4E7" w14:textId="77777777" w:rsidR="00787E85" w:rsidRPr="00107218" w:rsidRDefault="00787E85" w:rsidP="00787E85">
      <w:pPr>
        <w:contextualSpacing/>
        <w:jc w:val="both"/>
        <w:rPr>
          <w:rFonts w:asciiTheme="minorHAnsi" w:hAnsiTheme="minorHAnsi" w:cstheme="minorHAnsi"/>
        </w:rPr>
      </w:pPr>
    </w:p>
    <w:p w14:paraId="3EEEFF2B" w14:textId="77777777" w:rsidR="00787E85" w:rsidRPr="00107218" w:rsidRDefault="00787E85" w:rsidP="00787E85">
      <w:pPr>
        <w:contextualSpacing/>
        <w:jc w:val="both"/>
        <w:rPr>
          <w:rFonts w:asciiTheme="minorHAnsi" w:hAnsiTheme="minorHAnsi" w:cstheme="minorHAnsi"/>
        </w:rPr>
      </w:pPr>
    </w:p>
    <w:p w14:paraId="71BFF8DF" w14:textId="77777777" w:rsidR="00787E85" w:rsidRPr="00107218" w:rsidRDefault="00787E85" w:rsidP="00787E85">
      <w:pPr>
        <w:contextualSpacing/>
        <w:jc w:val="both"/>
        <w:rPr>
          <w:rFonts w:asciiTheme="minorHAnsi" w:hAnsiTheme="minorHAnsi" w:cstheme="minorHAnsi"/>
        </w:rPr>
      </w:pPr>
    </w:p>
    <w:p w14:paraId="5855B129" w14:textId="77777777" w:rsidR="00787E85" w:rsidRPr="00107218" w:rsidRDefault="00787E85" w:rsidP="00787E85">
      <w:pPr>
        <w:contextualSpacing/>
        <w:jc w:val="both"/>
        <w:rPr>
          <w:rFonts w:asciiTheme="minorHAnsi" w:hAnsiTheme="minorHAnsi" w:cstheme="minorHAnsi"/>
        </w:rPr>
      </w:pPr>
    </w:p>
    <w:p w14:paraId="1E85ED1E" w14:textId="77777777" w:rsidR="00787E85" w:rsidRPr="00107218" w:rsidRDefault="00787E85" w:rsidP="00787E85">
      <w:pPr>
        <w:contextualSpacing/>
        <w:jc w:val="both"/>
        <w:rPr>
          <w:rFonts w:asciiTheme="minorHAnsi" w:hAnsiTheme="minorHAnsi" w:cstheme="minorHAnsi"/>
        </w:rPr>
      </w:pPr>
    </w:p>
    <w:p w14:paraId="12E64A1A" w14:textId="77777777" w:rsidR="00787E85" w:rsidRPr="00107218" w:rsidRDefault="00787E85" w:rsidP="00787E85">
      <w:pPr>
        <w:contextualSpacing/>
        <w:jc w:val="both"/>
        <w:rPr>
          <w:rFonts w:asciiTheme="minorHAnsi" w:hAnsiTheme="minorHAnsi" w:cstheme="minorHAnsi"/>
        </w:rPr>
      </w:pPr>
    </w:p>
    <w:p w14:paraId="5386691B" w14:textId="77777777" w:rsidR="004C40CA" w:rsidRDefault="004C40CA" w:rsidP="00787E85">
      <w:pPr>
        <w:contextualSpacing/>
        <w:jc w:val="both"/>
        <w:rPr>
          <w:rFonts w:asciiTheme="minorHAnsi" w:hAnsiTheme="minorHAnsi" w:cstheme="minorHAnsi"/>
        </w:rPr>
      </w:pPr>
    </w:p>
    <w:p w14:paraId="09143EBA" w14:textId="77777777" w:rsidR="006D53AE" w:rsidRDefault="006D53AE" w:rsidP="00787E85">
      <w:pPr>
        <w:contextualSpacing/>
        <w:jc w:val="both"/>
        <w:rPr>
          <w:rFonts w:asciiTheme="minorHAnsi" w:hAnsiTheme="minorHAnsi" w:cstheme="minorHAnsi"/>
        </w:rPr>
      </w:pPr>
    </w:p>
    <w:p w14:paraId="68B71CB7" w14:textId="77777777" w:rsidR="006D53AE" w:rsidRDefault="006D53AE" w:rsidP="00787E85">
      <w:pPr>
        <w:contextualSpacing/>
        <w:jc w:val="both"/>
        <w:rPr>
          <w:rFonts w:asciiTheme="minorHAnsi" w:hAnsiTheme="minorHAnsi" w:cstheme="minorHAnsi"/>
        </w:rPr>
      </w:pPr>
    </w:p>
    <w:p w14:paraId="53D58CB2" w14:textId="77777777" w:rsidR="006D53AE" w:rsidRDefault="006D53AE" w:rsidP="00787E85">
      <w:pPr>
        <w:contextualSpacing/>
        <w:jc w:val="both"/>
        <w:rPr>
          <w:rFonts w:asciiTheme="minorHAnsi" w:hAnsiTheme="minorHAnsi" w:cstheme="minorHAnsi"/>
        </w:rPr>
      </w:pPr>
    </w:p>
    <w:p w14:paraId="428357F0" w14:textId="77777777" w:rsidR="006D53AE" w:rsidRDefault="006D53AE" w:rsidP="00787E85">
      <w:pPr>
        <w:contextualSpacing/>
        <w:jc w:val="both"/>
        <w:rPr>
          <w:rFonts w:asciiTheme="minorHAnsi" w:hAnsiTheme="minorHAnsi" w:cstheme="minorHAnsi"/>
        </w:rPr>
      </w:pPr>
    </w:p>
    <w:p w14:paraId="43D172C5" w14:textId="77777777" w:rsidR="006D53AE" w:rsidRDefault="006D53AE" w:rsidP="00787E85">
      <w:pPr>
        <w:contextualSpacing/>
        <w:jc w:val="both"/>
        <w:rPr>
          <w:rFonts w:asciiTheme="minorHAnsi" w:hAnsiTheme="minorHAnsi" w:cstheme="minorHAnsi"/>
        </w:rPr>
      </w:pPr>
    </w:p>
    <w:p w14:paraId="552CCE93" w14:textId="77777777" w:rsidR="006D53AE" w:rsidRDefault="006D53AE" w:rsidP="00787E85">
      <w:pPr>
        <w:contextualSpacing/>
        <w:jc w:val="both"/>
        <w:rPr>
          <w:rFonts w:asciiTheme="minorHAnsi" w:hAnsiTheme="minorHAnsi" w:cstheme="minorHAnsi"/>
        </w:rPr>
      </w:pPr>
    </w:p>
    <w:p w14:paraId="32FDC388" w14:textId="77777777" w:rsidR="006D53AE" w:rsidRDefault="006D53AE" w:rsidP="00787E85">
      <w:pPr>
        <w:contextualSpacing/>
        <w:jc w:val="both"/>
        <w:rPr>
          <w:rFonts w:asciiTheme="minorHAnsi" w:hAnsiTheme="minorHAnsi" w:cstheme="minorHAnsi"/>
        </w:rPr>
      </w:pPr>
    </w:p>
    <w:p w14:paraId="4C4301FC" w14:textId="77777777" w:rsidR="006D53AE" w:rsidRDefault="006D53AE" w:rsidP="00787E85">
      <w:pPr>
        <w:contextualSpacing/>
        <w:jc w:val="both"/>
        <w:rPr>
          <w:rFonts w:asciiTheme="minorHAnsi" w:hAnsiTheme="minorHAnsi" w:cstheme="minorHAnsi"/>
        </w:rPr>
      </w:pPr>
    </w:p>
    <w:p w14:paraId="41B0089F" w14:textId="77777777" w:rsidR="006D53AE" w:rsidRDefault="006D53AE" w:rsidP="00787E85">
      <w:pPr>
        <w:contextualSpacing/>
        <w:jc w:val="both"/>
        <w:rPr>
          <w:rFonts w:asciiTheme="minorHAnsi" w:hAnsiTheme="minorHAnsi" w:cstheme="minorHAnsi"/>
        </w:rPr>
      </w:pPr>
    </w:p>
    <w:p w14:paraId="1947A111" w14:textId="77777777" w:rsidR="006D53AE" w:rsidRDefault="006D53AE" w:rsidP="00787E85">
      <w:pPr>
        <w:contextualSpacing/>
        <w:jc w:val="both"/>
        <w:rPr>
          <w:rFonts w:asciiTheme="minorHAnsi" w:hAnsiTheme="minorHAnsi" w:cstheme="minorHAnsi"/>
        </w:rPr>
      </w:pPr>
    </w:p>
    <w:p w14:paraId="6BFAD2D4" w14:textId="77777777" w:rsidR="006D53AE" w:rsidRDefault="006D53AE" w:rsidP="00787E85">
      <w:pPr>
        <w:contextualSpacing/>
        <w:jc w:val="both"/>
        <w:rPr>
          <w:rFonts w:asciiTheme="minorHAnsi" w:hAnsiTheme="minorHAnsi" w:cstheme="minorHAnsi"/>
        </w:rPr>
      </w:pPr>
    </w:p>
    <w:p w14:paraId="1076FE10" w14:textId="77777777" w:rsidR="006D53AE" w:rsidRDefault="006D53AE" w:rsidP="00787E85">
      <w:pPr>
        <w:contextualSpacing/>
        <w:jc w:val="both"/>
        <w:rPr>
          <w:rFonts w:asciiTheme="minorHAnsi" w:hAnsiTheme="minorHAnsi" w:cstheme="minorHAnsi"/>
        </w:rPr>
      </w:pPr>
    </w:p>
    <w:p w14:paraId="3FFD66C8" w14:textId="77777777" w:rsidR="006D53AE" w:rsidRDefault="006D53AE" w:rsidP="00787E85">
      <w:pPr>
        <w:contextualSpacing/>
        <w:jc w:val="both"/>
        <w:rPr>
          <w:rFonts w:asciiTheme="minorHAnsi" w:hAnsiTheme="minorHAnsi" w:cstheme="minorHAnsi"/>
        </w:rPr>
      </w:pPr>
    </w:p>
    <w:p w14:paraId="775CDE9E" w14:textId="77777777" w:rsidR="006D53AE" w:rsidRDefault="006D53AE" w:rsidP="00787E85">
      <w:pPr>
        <w:contextualSpacing/>
        <w:jc w:val="both"/>
        <w:rPr>
          <w:rFonts w:asciiTheme="minorHAnsi" w:hAnsiTheme="minorHAnsi" w:cstheme="minorHAnsi"/>
        </w:rPr>
      </w:pPr>
    </w:p>
    <w:p w14:paraId="40D55D0B" w14:textId="77777777" w:rsidR="006D53AE" w:rsidRDefault="006D53AE" w:rsidP="00787E85">
      <w:pPr>
        <w:contextualSpacing/>
        <w:jc w:val="both"/>
        <w:rPr>
          <w:rFonts w:asciiTheme="minorHAnsi" w:hAnsiTheme="minorHAnsi" w:cstheme="minorHAnsi"/>
        </w:rPr>
      </w:pPr>
    </w:p>
    <w:p w14:paraId="545F3C65" w14:textId="77777777" w:rsidR="006D53AE" w:rsidRDefault="006D53AE" w:rsidP="00787E85">
      <w:pPr>
        <w:contextualSpacing/>
        <w:jc w:val="both"/>
        <w:rPr>
          <w:rFonts w:asciiTheme="minorHAnsi" w:hAnsiTheme="minorHAnsi" w:cstheme="minorHAnsi"/>
        </w:rPr>
      </w:pPr>
    </w:p>
    <w:p w14:paraId="649CE0E1" w14:textId="77777777" w:rsidR="006D53AE" w:rsidRDefault="006D53AE" w:rsidP="00787E85">
      <w:pPr>
        <w:contextualSpacing/>
        <w:jc w:val="both"/>
        <w:rPr>
          <w:rFonts w:asciiTheme="minorHAnsi" w:hAnsiTheme="minorHAnsi" w:cstheme="minorHAnsi"/>
        </w:rPr>
      </w:pPr>
    </w:p>
    <w:p w14:paraId="716C110B" w14:textId="77777777" w:rsidR="006D53AE" w:rsidRDefault="006D53AE" w:rsidP="00787E85">
      <w:pPr>
        <w:contextualSpacing/>
        <w:jc w:val="both"/>
        <w:rPr>
          <w:rFonts w:asciiTheme="minorHAnsi" w:hAnsiTheme="minorHAnsi" w:cstheme="minorHAnsi"/>
        </w:rPr>
      </w:pPr>
    </w:p>
    <w:p w14:paraId="59D6D61F" w14:textId="77777777" w:rsidR="006D53AE" w:rsidRDefault="006D53AE" w:rsidP="00787E85">
      <w:pPr>
        <w:contextualSpacing/>
        <w:jc w:val="both"/>
        <w:rPr>
          <w:rFonts w:asciiTheme="minorHAnsi" w:hAnsiTheme="minorHAnsi" w:cstheme="minorHAnsi"/>
        </w:rPr>
      </w:pPr>
    </w:p>
    <w:p w14:paraId="21E1384F" w14:textId="77777777" w:rsidR="006D53AE" w:rsidRDefault="006D53AE" w:rsidP="00787E85">
      <w:pPr>
        <w:contextualSpacing/>
        <w:jc w:val="both"/>
        <w:rPr>
          <w:rFonts w:asciiTheme="minorHAnsi" w:hAnsiTheme="minorHAnsi" w:cstheme="minorHAnsi"/>
        </w:rPr>
      </w:pPr>
    </w:p>
    <w:p w14:paraId="5839E865" w14:textId="77777777" w:rsidR="006D53AE" w:rsidRDefault="006D53AE" w:rsidP="00787E85">
      <w:pPr>
        <w:contextualSpacing/>
        <w:jc w:val="both"/>
        <w:rPr>
          <w:rFonts w:asciiTheme="minorHAnsi" w:hAnsiTheme="minorHAnsi" w:cstheme="minorHAnsi"/>
        </w:rPr>
      </w:pPr>
    </w:p>
    <w:p w14:paraId="40953F49" w14:textId="77777777" w:rsidR="006D53AE" w:rsidRDefault="006D53AE" w:rsidP="00787E85">
      <w:pPr>
        <w:contextualSpacing/>
        <w:jc w:val="both"/>
        <w:rPr>
          <w:rFonts w:asciiTheme="minorHAnsi" w:hAnsiTheme="minorHAnsi" w:cstheme="minorHAnsi"/>
        </w:rPr>
      </w:pPr>
    </w:p>
    <w:p w14:paraId="38A9B022" w14:textId="77777777" w:rsidR="006D53AE" w:rsidRDefault="006D53AE" w:rsidP="00787E85">
      <w:pPr>
        <w:contextualSpacing/>
        <w:jc w:val="both"/>
        <w:rPr>
          <w:rFonts w:asciiTheme="minorHAnsi" w:hAnsiTheme="minorHAnsi" w:cstheme="minorHAnsi"/>
        </w:rPr>
      </w:pPr>
    </w:p>
    <w:p w14:paraId="60D6CF4F" w14:textId="77777777" w:rsidR="006D53AE" w:rsidRDefault="006D53AE" w:rsidP="00787E85">
      <w:pPr>
        <w:contextualSpacing/>
        <w:jc w:val="both"/>
        <w:rPr>
          <w:rFonts w:asciiTheme="minorHAnsi" w:hAnsiTheme="minorHAnsi" w:cstheme="minorHAnsi"/>
        </w:rPr>
      </w:pPr>
    </w:p>
    <w:p w14:paraId="2BDBE410" w14:textId="77777777" w:rsidR="006D53AE" w:rsidRDefault="006D53AE" w:rsidP="00787E85">
      <w:pPr>
        <w:contextualSpacing/>
        <w:jc w:val="both"/>
        <w:rPr>
          <w:rFonts w:asciiTheme="minorHAnsi" w:hAnsiTheme="minorHAnsi" w:cstheme="minorHAnsi"/>
        </w:rPr>
      </w:pPr>
    </w:p>
    <w:p w14:paraId="2DC915E7" w14:textId="77777777" w:rsidR="006D53AE" w:rsidRDefault="006D53AE" w:rsidP="00787E85">
      <w:pPr>
        <w:contextualSpacing/>
        <w:jc w:val="both"/>
        <w:rPr>
          <w:rFonts w:asciiTheme="minorHAnsi" w:hAnsiTheme="minorHAnsi" w:cstheme="minorHAnsi"/>
        </w:rPr>
      </w:pPr>
    </w:p>
    <w:p w14:paraId="1659FB77" w14:textId="77777777" w:rsidR="006D53AE" w:rsidRDefault="006D53AE" w:rsidP="00787E85">
      <w:pPr>
        <w:contextualSpacing/>
        <w:jc w:val="both"/>
        <w:rPr>
          <w:rFonts w:asciiTheme="minorHAnsi" w:hAnsiTheme="minorHAnsi" w:cstheme="minorHAnsi"/>
        </w:rPr>
      </w:pPr>
    </w:p>
    <w:p w14:paraId="1510AEB8" w14:textId="77777777" w:rsidR="006D53AE" w:rsidRDefault="006D53AE" w:rsidP="00787E85">
      <w:pPr>
        <w:contextualSpacing/>
        <w:jc w:val="both"/>
        <w:rPr>
          <w:rFonts w:asciiTheme="minorHAnsi" w:hAnsiTheme="minorHAnsi" w:cstheme="minorHAnsi"/>
        </w:rPr>
      </w:pPr>
    </w:p>
    <w:p w14:paraId="3C0B7BF2" w14:textId="77777777" w:rsidR="006D53AE" w:rsidRDefault="006D53AE" w:rsidP="00787E85">
      <w:pPr>
        <w:contextualSpacing/>
        <w:jc w:val="both"/>
        <w:rPr>
          <w:rFonts w:asciiTheme="minorHAnsi" w:hAnsiTheme="minorHAnsi" w:cstheme="minorHAnsi"/>
        </w:rPr>
      </w:pPr>
    </w:p>
    <w:p w14:paraId="1F9EC81C" w14:textId="77777777" w:rsidR="006D53AE" w:rsidRDefault="006D53AE" w:rsidP="00787E85">
      <w:pPr>
        <w:contextualSpacing/>
        <w:jc w:val="both"/>
        <w:rPr>
          <w:rFonts w:asciiTheme="minorHAnsi" w:hAnsiTheme="minorHAnsi" w:cstheme="minorHAnsi"/>
        </w:rPr>
      </w:pPr>
    </w:p>
    <w:p w14:paraId="296FA1CE" w14:textId="77777777" w:rsidR="006D53AE" w:rsidRDefault="006D53AE" w:rsidP="00787E85">
      <w:pPr>
        <w:contextualSpacing/>
        <w:jc w:val="both"/>
        <w:rPr>
          <w:rFonts w:asciiTheme="minorHAnsi" w:hAnsiTheme="minorHAnsi" w:cstheme="minorHAnsi"/>
        </w:rPr>
      </w:pPr>
    </w:p>
    <w:p w14:paraId="34CFBBD8" w14:textId="77777777" w:rsidR="00A45934" w:rsidRPr="00107218" w:rsidRDefault="00A45934" w:rsidP="00787E85">
      <w:pPr>
        <w:contextualSpacing/>
        <w:jc w:val="both"/>
        <w:rPr>
          <w:rFonts w:asciiTheme="minorHAnsi" w:hAnsiTheme="minorHAnsi" w:cstheme="minorHAnsi"/>
        </w:rPr>
      </w:pPr>
    </w:p>
    <w:p w14:paraId="20660D29" w14:textId="77777777" w:rsidR="00A45934" w:rsidRPr="00107218" w:rsidRDefault="00A45934" w:rsidP="00787E85">
      <w:pPr>
        <w:contextualSpacing/>
        <w:jc w:val="both"/>
        <w:rPr>
          <w:rFonts w:asciiTheme="minorHAnsi" w:hAnsiTheme="minorHAnsi" w:cstheme="minorHAnsi"/>
        </w:rPr>
      </w:pPr>
    </w:p>
    <w:p w14:paraId="0613A082" w14:textId="77777777" w:rsidR="00A45934" w:rsidRPr="00107218" w:rsidRDefault="00A45934" w:rsidP="00787E85">
      <w:pPr>
        <w:contextualSpacing/>
        <w:jc w:val="both"/>
        <w:rPr>
          <w:rFonts w:asciiTheme="minorHAnsi" w:hAnsiTheme="minorHAnsi" w:cstheme="minorHAnsi"/>
        </w:rPr>
      </w:pPr>
    </w:p>
    <w:p w14:paraId="3A01610F" w14:textId="77777777" w:rsidR="00A45934" w:rsidRPr="00107218" w:rsidRDefault="00A45934" w:rsidP="00787E85">
      <w:pPr>
        <w:contextualSpacing/>
        <w:jc w:val="both"/>
        <w:rPr>
          <w:rFonts w:asciiTheme="minorHAnsi" w:hAnsiTheme="minorHAnsi" w:cstheme="minorHAnsi"/>
        </w:rPr>
      </w:pPr>
    </w:p>
    <w:p w14:paraId="61F56160" w14:textId="77777777" w:rsidR="00A45934" w:rsidRPr="00107218" w:rsidRDefault="00A45934" w:rsidP="00787E85">
      <w:pPr>
        <w:contextualSpacing/>
        <w:jc w:val="both"/>
        <w:rPr>
          <w:rFonts w:asciiTheme="minorHAnsi" w:hAnsiTheme="minorHAnsi" w:cstheme="minorHAnsi"/>
        </w:rPr>
      </w:pPr>
    </w:p>
    <w:p w14:paraId="2BDB63BB" w14:textId="34B16898" w:rsidR="00787E85" w:rsidRPr="00107218" w:rsidRDefault="00787E85" w:rsidP="00787E85">
      <w:pPr>
        <w:contextualSpacing/>
        <w:jc w:val="both"/>
        <w:rPr>
          <w:rFonts w:asciiTheme="minorHAnsi" w:hAnsiTheme="minorHAnsi" w:cstheme="minorHAnsi"/>
          <w:i/>
        </w:rPr>
      </w:pPr>
      <w:r w:rsidRPr="00107218">
        <w:rPr>
          <w:rFonts w:asciiTheme="minorHAnsi" w:hAnsiTheme="minorHAnsi" w:cstheme="minorHAnsi"/>
          <w:i/>
        </w:rPr>
        <w:t>If Participants are unclear as to the Terms or any element of the Awards or have any queries/concerns pertaining to the Awards, they can write in with their questions, concerns or queries to the following</w:t>
      </w:r>
      <w:r w:rsidR="00AB6B6E">
        <w:rPr>
          <w:rFonts w:asciiTheme="minorHAnsi" w:hAnsiTheme="minorHAnsi" w:cstheme="minorHAnsi"/>
          <w:i/>
        </w:rPr>
        <w:t xml:space="preserve"> email</w:t>
      </w:r>
      <w:r w:rsidRPr="00107218">
        <w:rPr>
          <w:rFonts w:asciiTheme="minorHAnsi" w:hAnsiTheme="minorHAnsi" w:cstheme="minorHAnsi"/>
          <w:i/>
        </w:rPr>
        <w:t xml:space="preserve"> address:</w:t>
      </w:r>
    </w:p>
    <w:p w14:paraId="1EA69BEA" w14:textId="31F9361F" w:rsidR="00AB6B6E" w:rsidRPr="00AB6B6E" w:rsidRDefault="00B6508B" w:rsidP="00AB6B6E">
      <w:pPr>
        <w:ind w:left="450" w:hanging="450"/>
        <w:contextualSpacing/>
        <w:jc w:val="both"/>
        <w:rPr>
          <w:rFonts w:asciiTheme="minorHAnsi" w:hAnsiTheme="minorHAnsi" w:cstheme="minorHAnsi"/>
          <w:i/>
        </w:rPr>
      </w:pPr>
      <w:r w:rsidRPr="00AB6B6E">
        <w:rPr>
          <w:rFonts w:asciiTheme="minorHAnsi" w:hAnsiTheme="minorHAnsi" w:cstheme="minorHAnsi"/>
          <w:u w:val="single"/>
        </w:rPr>
        <w:lastRenderedPageBreak/>
        <w:t xml:space="preserve"> </w:t>
      </w:r>
      <w:proofErr w:type="gramStart"/>
      <w:r w:rsidRPr="00AB6B6E">
        <w:rPr>
          <w:rFonts w:asciiTheme="minorHAnsi" w:hAnsiTheme="minorHAnsi" w:cstheme="minorHAnsi"/>
          <w:u w:val="single"/>
        </w:rPr>
        <w:t>educationawards@ndtv.com</w:t>
      </w:r>
      <w:r w:rsidRPr="00AB6B6E">
        <w:rPr>
          <w:rFonts w:asciiTheme="minorHAnsi" w:hAnsiTheme="minorHAnsi" w:cstheme="minorHAnsi"/>
          <w:i/>
        </w:rPr>
        <w:t xml:space="preserve"> </w:t>
      </w:r>
      <w:r w:rsidR="00AB6B6E">
        <w:rPr>
          <w:rFonts w:asciiTheme="minorHAnsi" w:hAnsiTheme="minorHAnsi" w:cstheme="minorHAnsi"/>
          <w:i/>
        </w:rPr>
        <w:t xml:space="preserve"> or</w:t>
      </w:r>
      <w:proofErr w:type="gramEnd"/>
      <w:r w:rsidR="00AB6B6E">
        <w:rPr>
          <w:rFonts w:asciiTheme="minorHAnsi" w:hAnsiTheme="minorHAnsi" w:cstheme="minorHAnsi"/>
          <w:i/>
        </w:rPr>
        <w:t xml:space="preserve">  </w:t>
      </w:r>
      <w:r w:rsidR="00AB6B6E" w:rsidRPr="00AB6B6E">
        <w:rPr>
          <w:rFonts w:asciiTheme="minorHAnsi" w:hAnsiTheme="minorHAnsi" w:cstheme="minorHAnsi"/>
          <w:u w:val="single"/>
        </w:rPr>
        <w:t>cfore@cfore.org</w:t>
      </w:r>
      <w:r w:rsidR="00AB6B6E" w:rsidRPr="00AB6B6E">
        <w:rPr>
          <w:rFonts w:asciiTheme="minorHAnsi" w:hAnsiTheme="minorHAnsi" w:cstheme="minorHAnsi"/>
          <w:i/>
        </w:rPr>
        <w:t xml:space="preserve"> </w:t>
      </w:r>
    </w:p>
    <w:p w14:paraId="6D717286" w14:textId="77777777" w:rsidR="00787E85" w:rsidRPr="00107218" w:rsidRDefault="00787E85" w:rsidP="00787E85">
      <w:pPr>
        <w:jc w:val="both"/>
        <w:rPr>
          <w:rFonts w:asciiTheme="minorHAnsi" w:hAnsiTheme="minorHAnsi" w:cstheme="minorHAnsi"/>
          <w:i/>
        </w:rPr>
      </w:pPr>
    </w:p>
    <w:p w14:paraId="566CED60" w14:textId="457A5A01" w:rsidR="00787E85" w:rsidRPr="00107218" w:rsidRDefault="00787E85" w:rsidP="00787E85">
      <w:pPr>
        <w:jc w:val="both"/>
        <w:rPr>
          <w:rFonts w:asciiTheme="minorHAnsi" w:hAnsiTheme="minorHAnsi"/>
        </w:rPr>
      </w:pPr>
      <w:r w:rsidRPr="00107218">
        <w:rPr>
          <w:rFonts w:asciiTheme="minorHAnsi" w:hAnsiTheme="minorHAnsi" w:cstheme="minorHAnsi"/>
          <w:i/>
        </w:rPr>
        <w:t>NDTV shall endeavour to the best of its ability to respond thereto.</w:t>
      </w:r>
    </w:p>
    <w:sectPr w:rsidR="00787E85" w:rsidRPr="00107218" w:rsidSect="00116408">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17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47410" w14:textId="77777777" w:rsidR="006D094A" w:rsidRDefault="006D094A" w:rsidP="006272D9">
      <w:r>
        <w:separator/>
      </w:r>
    </w:p>
  </w:endnote>
  <w:endnote w:type="continuationSeparator" w:id="0">
    <w:p w14:paraId="43425304" w14:textId="77777777" w:rsidR="006D094A" w:rsidRDefault="006D094A" w:rsidP="0062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0000000000000000000"/>
    <w:charset w:val="81"/>
    <w:family w:val="auto"/>
    <w:notTrueType/>
    <w:pitch w:val="fixed"/>
    <w:sig w:usb0="00000001" w:usb1="09060000" w:usb2="00000010" w:usb3="00000000" w:csb0="0008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9C3EA" w14:textId="77777777" w:rsidR="00B15724" w:rsidRDefault="00B1572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165554"/>
      <w:docPartObj>
        <w:docPartGallery w:val="Page Numbers (Bottom of Page)"/>
        <w:docPartUnique/>
      </w:docPartObj>
    </w:sdtPr>
    <w:sdtEndPr>
      <w:rPr>
        <w:noProof/>
      </w:rPr>
    </w:sdtEndPr>
    <w:sdtContent>
      <w:p w14:paraId="6944CC97" w14:textId="77777777" w:rsidR="00B15724" w:rsidRDefault="00B15724">
        <w:pPr>
          <w:pStyle w:val="Footer"/>
          <w:jc w:val="right"/>
        </w:pPr>
        <w:r>
          <w:fldChar w:fldCharType="begin"/>
        </w:r>
        <w:r>
          <w:instrText xml:space="preserve"> PAGE   \* MERGEFORMAT </w:instrText>
        </w:r>
        <w:r>
          <w:fldChar w:fldCharType="separate"/>
        </w:r>
        <w:r w:rsidR="00D263A8">
          <w:rPr>
            <w:noProof/>
          </w:rPr>
          <w:t>10</w:t>
        </w:r>
        <w:r>
          <w:rPr>
            <w:noProof/>
          </w:rPr>
          <w:fldChar w:fldCharType="end"/>
        </w:r>
      </w:p>
    </w:sdtContent>
  </w:sdt>
  <w:p w14:paraId="0F69B678" w14:textId="77777777" w:rsidR="00B15724" w:rsidRDefault="00B1572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EA87A" w14:textId="77777777" w:rsidR="00B15724" w:rsidRDefault="00B157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0F01A" w14:textId="77777777" w:rsidR="006D094A" w:rsidRDefault="006D094A" w:rsidP="006272D9">
      <w:r>
        <w:separator/>
      </w:r>
    </w:p>
  </w:footnote>
  <w:footnote w:type="continuationSeparator" w:id="0">
    <w:p w14:paraId="72614E8E" w14:textId="77777777" w:rsidR="006D094A" w:rsidRDefault="006D094A" w:rsidP="006272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745EB" w14:textId="77777777" w:rsidR="00B15724" w:rsidRDefault="00B1572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1A2C2" w14:textId="77777777" w:rsidR="00F45504" w:rsidRPr="00FF2AE2" w:rsidRDefault="00F45504" w:rsidP="00F45504">
    <w:pPr>
      <w:jc w:val="center"/>
      <w:rPr>
        <w:rFonts w:asciiTheme="minorHAnsi" w:hAnsiTheme="minorHAnsi" w:cstheme="minorHAnsi"/>
        <w:b/>
        <w:sz w:val="24"/>
      </w:rPr>
    </w:pPr>
    <w:r>
      <w:rPr>
        <w:rFonts w:asciiTheme="minorHAnsi" w:hAnsiTheme="minorHAnsi" w:cstheme="minorHAnsi"/>
        <w:b/>
        <w:sz w:val="24"/>
      </w:rPr>
      <w:t>NDTV Education Awards 2016</w:t>
    </w:r>
  </w:p>
  <w:p w14:paraId="093DAEB8" w14:textId="77777777" w:rsidR="007B0937" w:rsidRPr="00F45504" w:rsidRDefault="00D263A8" w:rsidP="00F4550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AAA45" w14:textId="77777777" w:rsidR="00B15724" w:rsidRDefault="00B1572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11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C814B6"/>
    <w:multiLevelType w:val="hybridMultilevel"/>
    <w:tmpl w:val="7F94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80C2E"/>
    <w:multiLevelType w:val="hybridMultilevel"/>
    <w:tmpl w:val="41220902"/>
    <w:lvl w:ilvl="0" w:tplc="C40CB2C2">
      <w:start w:val="2"/>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3797254"/>
    <w:multiLevelType w:val="hybridMultilevel"/>
    <w:tmpl w:val="C1CAFD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049EA"/>
    <w:multiLevelType w:val="hybridMultilevel"/>
    <w:tmpl w:val="45C05534"/>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0B8B06AC"/>
    <w:multiLevelType w:val="hybridMultilevel"/>
    <w:tmpl w:val="6F48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E6425F"/>
    <w:multiLevelType w:val="hybridMultilevel"/>
    <w:tmpl w:val="CCA8D676"/>
    <w:lvl w:ilvl="0" w:tplc="04090001">
      <w:start w:val="1"/>
      <w:numFmt w:val="bullet"/>
      <w:lvlText w:val=""/>
      <w:lvlJc w:val="left"/>
      <w:pPr>
        <w:ind w:left="360" w:hanging="360"/>
      </w:pPr>
      <w:rPr>
        <w:rFonts w:ascii="Symbol" w:hAnsi="Symbol" w:hint="default"/>
      </w:rPr>
    </w:lvl>
    <w:lvl w:ilvl="1" w:tplc="40090019">
      <w:start w:val="1"/>
      <w:numFmt w:val="lowerLetter"/>
      <w:lvlText w:val="%2."/>
      <w:lvlJc w:val="left"/>
      <w:pPr>
        <w:ind w:left="1080" w:hanging="360"/>
      </w:pPr>
      <w:rPr>
        <w:rFonts w:cs="Times New Roman"/>
      </w:rPr>
    </w:lvl>
    <w:lvl w:ilvl="2" w:tplc="4009001B">
      <w:start w:val="1"/>
      <w:numFmt w:val="lowerRoman"/>
      <w:lvlText w:val="%3."/>
      <w:lvlJc w:val="right"/>
      <w:pPr>
        <w:ind w:left="1800" w:hanging="180"/>
      </w:pPr>
      <w:rPr>
        <w:rFonts w:cs="Times New Roman"/>
      </w:rPr>
    </w:lvl>
    <w:lvl w:ilvl="3" w:tplc="4009000F">
      <w:start w:val="1"/>
      <w:numFmt w:val="decimal"/>
      <w:lvlText w:val="%4."/>
      <w:lvlJc w:val="left"/>
      <w:pPr>
        <w:ind w:left="2520" w:hanging="360"/>
      </w:pPr>
      <w:rPr>
        <w:rFonts w:cs="Times New Roman"/>
      </w:rPr>
    </w:lvl>
    <w:lvl w:ilvl="4" w:tplc="40090019">
      <w:start w:val="1"/>
      <w:numFmt w:val="lowerLetter"/>
      <w:lvlText w:val="%5."/>
      <w:lvlJc w:val="left"/>
      <w:pPr>
        <w:ind w:left="3240" w:hanging="360"/>
      </w:pPr>
      <w:rPr>
        <w:rFonts w:cs="Times New Roman"/>
      </w:rPr>
    </w:lvl>
    <w:lvl w:ilvl="5" w:tplc="4009001B">
      <w:start w:val="1"/>
      <w:numFmt w:val="lowerRoman"/>
      <w:lvlText w:val="%6."/>
      <w:lvlJc w:val="right"/>
      <w:pPr>
        <w:ind w:left="3960" w:hanging="180"/>
      </w:pPr>
      <w:rPr>
        <w:rFonts w:cs="Times New Roman"/>
      </w:rPr>
    </w:lvl>
    <w:lvl w:ilvl="6" w:tplc="4009000F">
      <w:start w:val="1"/>
      <w:numFmt w:val="decimal"/>
      <w:lvlText w:val="%7."/>
      <w:lvlJc w:val="left"/>
      <w:pPr>
        <w:ind w:left="4680" w:hanging="360"/>
      </w:pPr>
      <w:rPr>
        <w:rFonts w:cs="Times New Roman"/>
      </w:rPr>
    </w:lvl>
    <w:lvl w:ilvl="7" w:tplc="40090019">
      <w:start w:val="1"/>
      <w:numFmt w:val="lowerLetter"/>
      <w:lvlText w:val="%8."/>
      <w:lvlJc w:val="left"/>
      <w:pPr>
        <w:ind w:left="5400" w:hanging="360"/>
      </w:pPr>
      <w:rPr>
        <w:rFonts w:cs="Times New Roman"/>
      </w:rPr>
    </w:lvl>
    <w:lvl w:ilvl="8" w:tplc="4009001B">
      <w:start w:val="1"/>
      <w:numFmt w:val="lowerRoman"/>
      <w:lvlText w:val="%9."/>
      <w:lvlJc w:val="right"/>
      <w:pPr>
        <w:ind w:left="6120" w:hanging="180"/>
      </w:pPr>
      <w:rPr>
        <w:rFonts w:cs="Times New Roman"/>
      </w:rPr>
    </w:lvl>
  </w:abstractNum>
  <w:abstractNum w:abstractNumId="7">
    <w:nsid w:val="11273442"/>
    <w:multiLevelType w:val="hybridMultilevel"/>
    <w:tmpl w:val="FA96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5E3934"/>
    <w:multiLevelType w:val="hybridMultilevel"/>
    <w:tmpl w:val="964A220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64BAF"/>
    <w:multiLevelType w:val="hybridMultilevel"/>
    <w:tmpl w:val="64489F2E"/>
    <w:lvl w:ilvl="0" w:tplc="0B5E7B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3177FC"/>
    <w:multiLevelType w:val="hybridMultilevel"/>
    <w:tmpl w:val="BF884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A561120"/>
    <w:multiLevelType w:val="hybridMultilevel"/>
    <w:tmpl w:val="31FC00CC"/>
    <w:lvl w:ilvl="0" w:tplc="FFD43026">
      <w:start w:val="1"/>
      <w:numFmt w:val="bullet"/>
      <w:lvlText w:val=""/>
      <w:lvlJc w:val="left"/>
      <w:pPr>
        <w:tabs>
          <w:tab w:val="num" w:pos="720"/>
        </w:tabs>
        <w:ind w:left="720" w:hanging="360"/>
      </w:pPr>
      <w:rPr>
        <w:rFonts w:ascii="Wingdings" w:hAnsi="Wingdings" w:hint="default"/>
      </w:rPr>
    </w:lvl>
    <w:lvl w:ilvl="1" w:tplc="6890D4C2" w:tentative="1">
      <w:start w:val="1"/>
      <w:numFmt w:val="bullet"/>
      <w:lvlText w:val=""/>
      <w:lvlJc w:val="left"/>
      <w:pPr>
        <w:tabs>
          <w:tab w:val="num" w:pos="1440"/>
        </w:tabs>
        <w:ind w:left="1440" w:hanging="360"/>
      </w:pPr>
      <w:rPr>
        <w:rFonts w:ascii="Wingdings" w:hAnsi="Wingdings" w:hint="default"/>
      </w:rPr>
    </w:lvl>
    <w:lvl w:ilvl="2" w:tplc="B02E4BA2" w:tentative="1">
      <w:start w:val="1"/>
      <w:numFmt w:val="bullet"/>
      <w:lvlText w:val=""/>
      <w:lvlJc w:val="left"/>
      <w:pPr>
        <w:tabs>
          <w:tab w:val="num" w:pos="2160"/>
        </w:tabs>
        <w:ind w:left="2160" w:hanging="360"/>
      </w:pPr>
      <w:rPr>
        <w:rFonts w:ascii="Wingdings" w:hAnsi="Wingdings" w:hint="default"/>
      </w:rPr>
    </w:lvl>
    <w:lvl w:ilvl="3" w:tplc="1746296A" w:tentative="1">
      <w:start w:val="1"/>
      <w:numFmt w:val="bullet"/>
      <w:lvlText w:val=""/>
      <w:lvlJc w:val="left"/>
      <w:pPr>
        <w:tabs>
          <w:tab w:val="num" w:pos="2880"/>
        </w:tabs>
        <w:ind w:left="2880" w:hanging="360"/>
      </w:pPr>
      <w:rPr>
        <w:rFonts w:ascii="Wingdings" w:hAnsi="Wingdings" w:hint="default"/>
      </w:rPr>
    </w:lvl>
    <w:lvl w:ilvl="4" w:tplc="185E4FE4" w:tentative="1">
      <w:start w:val="1"/>
      <w:numFmt w:val="bullet"/>
      <w:lvlText w:val=""/>
      <w:lvlJc w:val="left"/>
      <w:pPr>
        <w:tabs>
          <w:tab w:val="num" w:pos="3600"/>
        </w:tabs>
        <w:ind w:left="3600" w:hanging="360"/>
      </w:pPr>
      <w:rPr>
        <w:rFonts w:ascii="Wingdings" w:hAnsi="Wingdings" w:hint="default"/>
      </w:rPr>
    </w:lvl>
    <w:lvl w:ilvl="5" w:tplc="440E1BA0" w:tentative="1">
      <w:start w:val="1"/>
      <w:numFmt w:val="bullet"/>
      <w:lvlText w:val=""/>
      <w:lvlJc w:val="left"/>
      <w:pPr>
        <w:tabs>
          <w:tab w:val="num" w:pos="4320"/>
        </w:tabs>
        <w:ind w:left="4320" w:hanging="360"/>
      </w:pPr>
      <w:rPr>
        <w:rFonts w:ascii="Wingdings" w:hAnsi="Wingdings" w:hint="default"/>
      </w:rPr>
    </w:lvl>
    <w:lvl w:ilvl="6" w:tplc="46B86DE4" w:tentative="1">
      <w:start w:val="1"/>
      <w:numFmt w:val="bullet"/>
      <w:lvlText w:val=""/>
      <w:lvlJc w:val="left"/>
      <w:pPr>
        <w:tabs>
          <w:tab w:val="num" w:pos="5040"/>
        </w:tabs>
        <w:ind w:left="5040" w:hanging="360"/>
      </w:pPr>
      <w:rPr>
        <w:rFonts w:ascii="Wingdings" w:hAnsi="Wingdings" w:hint="default"/>
      </w:rPr>
    </w:lvl>
    <w:lvl w:ilvl="7" w:tplc="23A28A3A" w:tentative="1">
      <w:start w:val="1"/>
      <w:numFmt w:val="bullet"/>
      <w:lvlText w:val=""/>
      <w:lvlJc w:val="left"/>
      <w:pPr>
        <w:tabs>
          <w:tab w:val="num" w:pos="5760"/>
        </w:tabs>
        <w:ind w:left="5760" w:hanging="360"/>
      </w:pPr>
      <w:rPr>
        <w:rFonts w:ascii="Wingdings" w:hAnsi="Wingdings" w:hint="default"/>
      </w:rPr>
    </w:lvl>
    <w:lvl w:ilvl="8" w:tplc="473C5912" w:tentative="1">
      <w:start w:val="1"/>
      <w:numFmt w:val="bullet"/>
      <w:lvlText w:val=""/>
      <w:lvlJc w:val="left"/>
      <w:pPr>
        <w:tabs>
          <w:tab w:val="num" w:pos="6480"/>
        </w:tabs>
        <w:ind w:left="6480" w:hanging="360"/>
      </w:pPr>
      <w:rPr>
        <w:rFonts w:ascii="Wingdings" w:hAnsi="Wingdings" w:hint="default"/>
      </w:rPr>
    </w:lvl>
  </w:abstractNum>
  <w:abstractNum w:abstractNumId="12">
    <w:nsid w:val="1A6310EF"/>
    <w:multiLevelType w:val="hybridMultilevel"/>
    <w:tmpl w:val="AA14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5D710D"/>
    <w:multiLevelType w:val="hybridMultilevel"/>
    <w:tmpl w:val="BCE8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5A4EBC"/>
    <w:multiLevelType w:val="multilevel"/>
    <w:tmpl w:val="8052586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DB551C9"/>
    <w:multiLevelType w:val="hybridMultilevel"/>
    <w:tmpl w:val="A636D8A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244526D3"/>
    <w:multiLevelType w:val="multilevel"/>
    <w:tmpl w:val="4740CFCC"/>
    <w:lvl w:ilvl="0">
      <w:start w:val="1"/>
      <w:numFmt w:val="decimal"/>
      <w:lvlText w:val="%1."/>
      <w:lvlJc w:val="left"/>
      <w:pPr>
        <w:ind w:left="450" w:hanging="360"/>
      </w:pPr>
    </w:lvl>
    <w:lvl w:ilvl="1">
      <w:start w:val="1"/>
      <w:numFmt w:val="decimal"/>
      <w:lvlText w:val="%1.%2."/>
      <w:lvlJc w:val="left"/>
      <w:pPr>
        <w:ind w:left="882" w:hanging="432"/>
      </w:pPr>
    </w:lvl>
    <w:lvl w:ilvl="2">
      <w:start w:val="1"/>
      <w:numFmt w:val="decimal"/>
      <w:lvlText w:val="%1.%2.%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17">
    <w:nsid w:val="335C0E68"/>
    <w:multiLevelType w:val="hybridMultilevel"/>
    <w:tmpl w:val="2AF42324"/>
    <w:lvl w:ilvl="0" w:tplc="04090001">
      <w:start w:val="1"/>
      <w:numFmt w:val="bullet"/>
      <w:lvlText w:val=""/>
      <w:lvlJc w:val="left"/>
      <w:pPr>
        <w:ind w:left="45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38C320A"/>
    <w:multiLevelType w:val="hybridMultilevel"/>
    <w:tmpl w:val="4074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596778"/>
    <w:multiLevelType w:val="hybridMultilevel"/>
    <w:tmpl w:val="4234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A111B2"/>
    <w:multiLevelType w:val="hybridMultilevel"/>
    <w:tmpl w:val="68560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A3621B"/>
    <w:multiLevelType w:val="hybridMultilevel"/>
    <w:tmpl w:val="BE26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A27AB4"/>
    <w:multiLevelType w:val="hybridMultilevel"/>
    <w:tmpl w:val="2A94C2F4"/>
    <w:lvl w:ilvl="0" w:tplc="0409000F">
      <w:start w:val="1"/>
      <w:numFmt w:val="decimal"/>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3BE61A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E8001C3"/>
    <w:multiLevelType w:val="hybridMultilevel"/>
    <w:tmpl w:val="97D8CBD8"/>
    <w:lvl w:ilvl="0" w:tplc="2C7E476A">
      <w:start w:val="6"/>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43BF2D0C"/>
    <w:multiLevelType w:val="hybridMultilevel"/>
    <w:tmpl w:val="E80E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47101B"/>
    <w:multiLevelType w:val="multilevel"/>
    <w:tmpl w:val="32F0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2331F7"/>
    <w:multiLevelType w:val="hybridMultilevel"/>
    <w:tmpl w:val="3A46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1F1226"/>
    <w:multiLevelType w:val="hybridMultilevel"/>
    <w:tmpl w:val="C4F0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2061F8"/>
    <w:multiLevelType w:val="hybridMultilevel"/>
    <w:tmpl w:val="587E399E"/>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772EB6"/>
    <w:multiLevelType w:val="hybridMultilevel"/>
    <w:tmpl w:val="5A6C6B3A"/>
    <w:lvl w:ilvl="0" w:tplc="27A2EF66">
      <w:start w:val="1"/>
      <w:numFmt w:val="bullet"/>
      <w:lvlText w:val=""/>
      <w:lvlJc w:val="left"/>
      <w:pPr>
        <w:ind w:left="360" w:hanging="360"/>
      </w:pPr>
      <w:rPr>
        <w:rFonts w:ascii="Wingdings" w:hAnsi="Wingdings" w:hint="default"/>
        <w:color w:val="4472C4" w:themeColor="accent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8980CEA"/>
    <w:multiLevelType w:val="hybridMultilevel"/>
    <w:tmpl w:val="77F43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AD14F2"/>
    <w:multiLevelType w:val="hybridMultilevel"/>
    <w:tmpl w:val="0956829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8019C9"/>
    <w:multiLevelType w:val="hybridMultilevel"/>
    <w:tmpl w:val="E78A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D603A0"/>
    <w:multiLevelType w:val="hybridMultilevel"/>
    <w:tmpl w:val="74CE9C7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4009001B">
      <w:start w:val="1"/>
      <w:numFmt w:val="lowerRoman"/>
      <w:lvlText w:val="%3."/>
      <w:lvlJc w:val="right"/>
      <w:pPr>
        <w:ind w:left="1800" w:hanging="180"/>
      </w:pPr>
      <w:rPr>
        <w:rFonts w:cs="Times New Roman"/>
      </w:rPr>
    </w:lvl>
    <w:lvl w:ilvl="3" w:tplc="2C7E476A">
      <w:start w:val="6"/>
      <w:numFmt w:val="decimal"/>
      <w:lvlText w:val="%4."/>
      <w:lvlJc w:val="left"/>
      <w:pPr>
        <w:ind w:left="2520" w:hanging="360"/>
      </w:pPr>
      <w:rPr>
        <w:rFonts w:cs="Times New Roman" w:hint="default"/>
      </w:rPr>
    </w:lvl>
    <w:lvl w:ilvl="4" w:tplc="40090019">
      <w:start w:val="1"/>
      <w:numFmt w:val="lowerLetter"/>
      <w:lvlText w:val="%5."/>
      <w:lvlJc w:val="left"/>
      <w:pPr>
        <w:ind w:left="3240" w:hanging="360"/>
      </w:pPr>
      <w:rPr>
        <w:rFonts w:cs="Times New Roman"/>
      </w:rPr>
    </w:lvl>
    <w:lvl w:ilvl="5" w:tplc="4009001B">
      <w:start w:val="1"/>
      <w:numFmt w:val="lowerRoman"/>
      <w:lvlText w:val="%6."/>
      <w:lvlJc w:val="right"/>
      <w:pPr>
        <w:ind w:left="3960" w:hanging="180"/>
      </w:pPr>
      <w:rPr>
        <w:rFonts w:cs="Times New Roman"/>
      </w:rPr>
    </w:lvl>
    <w:lvl w:ilvl="6" w:tplc="4009000F">
      <w:start w:val="1"/>
      <w:numFmt w:val="decimal"/>
      <w:lvlText w:val="%7."/>
      <w:lvlJc w:val="left"/>
      <w:pPr>
        <w:ind w:left="4680" w:hanging="360"/>
      </w:pPr>
      <w:rPr>
        <w:rFonts w:cs="Times New Roman"/>
      </w:rPr>
    </w:lvl>
    <w:lvl w:ilvl="7" w:tplc="40090019">
      <w:start w:val="1"/>
      <w:numFmt w:val="lowerLetter"/>
      <w:lvlText w:val="%8."/>
      <w:lvlJc w:val="left"/>
      <w:pPr>
        <w:ind w:left="5400" w:hanging="360"/>
      </w:pPr>
      <w:rPr>
        <w:rFonts w:cs="Times New Roman"/>
      </w:rPr>
    </w:lvl>
    <w:lvl w:ilvl="8" w:tplc="4009001B">
      <w:start w:val="1"/>
      <w:numFmt w:val="lowerRoman"/>
      <w:lvlText w:val="%9."/>
      <w:lvlJc w:val="right"/>
      <w:pPr>
        <w:ind w:left="6120" w:hanging="180"/>
      </w:pPr>
      <w:rPr>
        <w:rFonts w:cs="Times New Roman"/>
      </w:rPr>
    </w:lvl>
  </w:abstractNum>
  <w:abstractNum w:abstractNumId="35">
    <w:nsid w:val="64CD530D"/>
    <w:multiLevelType w:val="hybridMultilevel"/>
    <w:tmpl w:val="DEDEAE8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6">
    <w:nsid w:val="65AA046D"/>
    <w:multiLevelType w:val="hybridMultilevel"/>
    <w:tmpl w:val="04B26F7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4009001B">
      <w:start w:val="1"/>
      <w:numFmt w:val="lowerRoman"/>
      <w:lvlText w:val="%3."/>
      <w:lvlJc w:val="right"/>
      <w:pPr>
        <w:ind w:left="1800" w:hanging="180"/>
      </w:pPr>
      <w:rPr>
        <w:rFonts w:cs="Times New Roman"/>
      </w:rPr>
    </w:lvl>
    <w:lvl w:ilvl="3" w:tplc="2C7E476A">
      <w:start w:val="6"/>
      <w:numFmt w:val="decimal"/>
      <w:lvlText w:val="%4."/>
      <w:lvlJc w:val="left"/>
      <w:pPr>
        <w:ind w:left="2520" w:hanging="360"/>
      </w:pPr>
      <w:rPr>
        <w:rFonts w:cs="Times New Roman" w:hint="default"/>
      </w:rPr>
    </w:lvl>
    <w:lvl w:ilvl="4" w:tplc="40090019">
      <w:start w:val="1"/>
      <w:numFmt w:val="lowerLetter"/>
      <w:lvlText w:val="%5."/>
      <w:lvlJc w:val="left"/>
      <w:pPr>
        <w:ind w:left="3240" w:hanging="360"/>
      </w:pPr>
      <w:rPr>
        <w:rFonts w:cs="Times New Roman"/>
      </w:rPr>
    </w:lvl>
    <w:lvl w:ilvl="5" w:tplc="4009001B">
      <w:start w:val="1"/>
      <w:numFmt w:val="lowerRoman"/>
      <w:lvlText w:val="%6."/>
      <w:lvlJc w:val="right"/>
      <w:pPr>
        <w:ind w:left="3960" w:hanging="180"/>
      </w:pPr>
      <w:rPr>
        <w:rFonts w:cs="Times New Roman"/>
      </w:rPr>
    </w:lvl>
    <w:lvl w:ilvl="6" w:tplc="4009000F">
      <w:start w:val="1"/>
      <w:numFmt w:val="decimal"/>
      <w:lvlText w:val="%7."/>
      <w:lvlJc w:val="left"/>
      <w:pPr>
        <w:ind w:left="4680" w:hanging="360"/>
      </w:pPr>
      <w:rPr>
        <w:rFonts w:cs="Times New Roman"/>
      </w:rPr>
    </w:lvl>
    <w:lvl w:ilvl="7" w:tplc="40090019">
      <w:start w:val="1"/>
      <w:numFmt w:val="lowerLetter"/>
      <w:lvlText w:val="%8."/>
      <w:lvlJc w:val="left"/>
      <w:pPr>
        <w:ind w:left="5400" w:hanging="360"/>
      </w:pPr>
      <w:rPr>
        <w:rFonts w:cs="Times New Roman"/>
      </w:rPr>
    </w:lvl>
    <w:lvl w:ilvl="8" w:tplc="4009001B">
      <w:start w:val="1"/>
      <w:numFmt w:val="lowerRoman"/>
      <w:lvlText w:val="%9."/>
      <w:lvlJc w:val="right"/>
      <w:pPr>
        <w:ind w:left="6120" w:hanging="180"/>
      </w:pPr>
      <w:rPr>
        <w:rFonts w:cs="Times New Roman"/>
      </w:rPr>
    </w:lvl>
  </w:abstractNum>
  <w:abstractNum w:abstractNumId="37">
    <w:nsid w:val="68960230"/>
    <w:multiLevelType w:val="hybridMultilevel"/>
    <w:tmpl w:val="557AB92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4009001B">
      <w:start w:val="1"/>
      <w:numFmt w:val="lowerRoman"/>
      <w:lvlText w:val="%3."/>
      <w:lvlJc w:val="right"/>
      <w:pPr>
        <w:ind w:left="1800" w:hanging="180"/>
      </w:pPr>
      <w:rPr>
        <w:rFonts w:cs="Times New Roman"/>
      </w:rPr>
    </w:lvl>
    <w:lvl w:ilvl="3" w:tplc="2C7E476A">
      <w:start w:val="6"/>
      <w:numFmt w:val="decimal"/>
      <w:lvlText w:val="%4."/>
      <w:lvlJc w:val="left"/>
      <w:pPr>
        <w:ind w:left="2520" w:hanging="360"/>
      </w:pPr>
      <w:rPr>
        <w:rFonts w:cs="Times New Roman" w:hint="default"/>
      </w:rPr>
    </w:lvl>
    <w:lvl w:ilvl="4" w:tplc="40090019">
      <w:start w:val="1"/>
      <w:numFmt w:val="lowerLetter"/>
      <w:lvlText w:val="%5."/>
      <w:lvlJc w:val="left"/>
      <w:pPr>
        <w:ind w:left="3240" w:hanging="360"/>
      </w:pPr>
      <w:rPr>
        <w:rFonts w:cs="Times New Roman"/>
      </w:rPr>
    </w:lvl>
    <w:lvl w:ilvl="5" w:tplc="4009001B">
      <w:start w:val="1"/>
      <w:numFmt w:val="lowerRoman"/>
      <w:lvlText w:val="%6."/>
      <w:lvlJc w:val="right"/>
      <w:pPr>
        <w:ind w:left="3960" w:hanging="180"/>
      </w:pPr>
      <w:rPr>
        <w:rFonts w:cs="Times New Roman"/>
      </w:rPr>
    </w:lvl>
    <w:lvl w:ilvl="6" w:tplc="4009000F">
      <w:start w:val="1"/>
      <w:numFmt w:val="decimal"/>
      <w:lvlText w:val="%7."/>
      <w:lvlJc w:val="left"/>
      <w:pPr>
        <w:ind w:left="4680" w:hanging="360"/>
      </w:pPr>
      <w:rPr>
        <w:rFonts w:cs="Times New Roman"/>
      </w:rPr>
    </w:lvl>
    <w:lvl w:ilvl="7" w:tplc="40090019">
      <w:start w:val="1"/>
      <w:numFmt w:val="lowerLetter"/>
      <w:lvlText w:val="%8."/>
      <w:lvlJc w:val="left"/>
      <w:pPr>
        <w:ind w:left="5400" w:hanging="360"/>
      </w:pPr>
      <w:rPr>
        <w:rFonts w:cs="Times New Roman"/>
      </w:rPr>
    </w:lvl>
    <w:lvl w:ilvl="8" w:tplc="4009001B">
      <w:start w:val="1"/>
      <w:numFmt w:val="lowerRoman"/>
      <w:lvlText w:val="%9."/>
      <w:lvlJc w:val="right"/>
      <w:pPr>
        <w:ind w:left="6120" w:hanging="180"/>
      </w:pPr>
      <w:rPr>
        <w:rFonts w:cs="Times New Roman"/>
      </w:rPr>
    </w:lvl>
  </w:abstractNum>
  <w:abstractNum w:abstractNumId="38">
    <w:nsid w:val="69BB7F9E"/>
    <w:multiLevelType w:val="hybridMultilevel"/>
    <w:tmpl w:val="303AAEE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4009001B">
      <w:start w:val="1"/>
      <w:numFmt w:val="lowerRoman"/>
      <w:lvlText w:val="%3."/>
      <w:lvlJc w:val="right"/>
      <w:pPr>
        <w:ind w:left="1800" w:hanging="180"/>
      </w:pPr>
      <w:rPr>
        <w:rFonts w:cs="Times New Roman"/>
      </w:rPr>
    </w:lvl>
    <w:lvl w:ilvl="3" w:tplc="2C7E476A">
      <w:start w:val="6"/>
      <w:numFmt w:val="decimal"/>
      <w:lvlText w:val="%4."/>
      <w:lvlJc w:val="left"/>
      <w:pPr>
        <w:ind w:left="2520" w:hanging="360"/>
      </w:pPr>
      <w:rPr>
        <w:rFonts w:cs="Times New Roman" w:hint="default"/>
      </w:rPr>
    </w:lvl>
    <w:lvl w:ilvl="4" w:tplc="40090019">
      <w:start w:val="1"/>
      <w:numFmt w:val="lowerLetter"/>
      <w:lvlText w:val="%5."/>
      <w:lvlJc w:val="left"/>
      <w:pPr>
        <w:ind w:left="3240" w:hanging="360"/>
      </w:pPr>
      <w:rPr>
        <w:rFonts w:cs="Times New Roman"/>
      </w:rPr>
    </w:lvl>
    <w:lvl w:ilvl="5" w:tplc="4009001B">
      <w:start w:val="1"/>
      <w:numFmt w:val="lowerRoman"/>
      <w:lvlText w:val="%6."/>
      <w:lvlJc w:val="right"/>
      <w:pPr>
        <w:ind w:left="3960" w:hanging="180"/>
      </w:pPr>
      <w:rPr>
        <w:rFonts w:cs="Times New Roman"/>
      </w:rPr>
    </w:lvl>
    <w:lvl w:ilvl="6" w:tplc="4009000F">
      <w:start w:val="1"/>
      <w:numFmt w:val="decimal"/>
      <w:lvlText w:val="%7."/>
      <w:lvlJc w:val="left"/>
      <w:pPr>
        <w:ind w:left="4680" w:hanging="360"/>
      </w:pPr>
      <w:rPr>
        <w:rFonts w:cs="Times New Roman"/>
      </w:rPr>
    </w:lvl>
    <w:lvl w:ilvl="7" w:tplc="40090019">
      <w:start w:val="1"/>
      <w:numFmt w:val="lowerLetter"/>
      <w:lvlText w:val="%8."/>
      <w:lvlJc w:val="left"/>
      <w:pPr>
        <w:ind w:left="5400" w:hanging="360"/>
      </w:pPr>
      <w:rPr>
        <w:rFonts w:cs="Times New Roman"/>
      </w:rPr>
    </w:lvl>
    <w:lvl w:ilvl="8" w:tplc="4009001B">
      <w:start w:val="1"/>
      <w:numFmt w:val="lowerRoman"/>
      <w:lvlText w:val="%9."/>
      <w:lvlJc w:val="right"/>
      <w:pPr>
        <w:ind w:left="6120" w:hanging="180"/>
      </w:pPr>
      <w:rPr>
        <w:rFonts w:cs="Times New Roman"/>
      </w:rPr>
    </w:lvl>
  </w:abstractNum>
  <w:abstractNum w:abstractNumId="39">
    <w:nsid w:val="6D4123F7"/>
    <w:multiLevelType w:val="hybridMultilevel"/>
    <w:tmpl w:val="D3285D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4009001B">
      <w:start w:val="1"/>
      <w:numFmt w:val="lowerRoman"/>
      <w:lvlText w:val="%3."/>
      <w:lvlJc w:val="right"/>
      <w:pPr>
        <w:ind w:left="1800" w:hanging="180"/>
      </w:pPr>
      <w:rPr>
        <w:rFonts w:cs="Times New Roman"/>
      </w:rPr>
    </w:lvl>
    <w:lvl w:ilvl="3" w:tplc="2C7E476A">
      <w:start w:val="6"/>
      <w:numFmt w:val="decimal"/>
      <w:lvlText w:val="%4."/>
      <w:lvlJc w:val="left"/>
      <w:pPr>
        <w:ind w:left="2520" w:hanging="360"/>
      </w:pPr>
      <w:rPr>
        <w:rFonts w:cs="Times New Roman" w:hint="default"/>
      </w:rPr>
    </w:lvl>
    <w:lvl w:ilvl="4" w:tplc="40090019">
      <w:start w:val="1"/>
      <w:numFmt w:val="lowerLetter"/>
      <w:lvlText w:val="%5."/>
      <w:lvlJc w:val="left"/>
      <w:pPr>
        <w:ind w:left="3240" w:hanging="360"/>
      </w:pPr>
      <w:rPr>
        <w:rFonts w:cs="Times New Roman"/>
      </w:rPr>
    </w:lvl>
    <w:lvl w:ilvl="5" w:tplc="4009001B">
      <w:start w:val="1"/>
      <w:numFmt w:val="lowerRoman"/>
      <w:lvlText w:val="%6."/>
      <w:lvlJc w:val="right"/>
      <w:pPr>
        <w:ind w:left="3960" w:hanging="180"/>
      </w:pPr>
      <w:rPr>
        <w:rFonts w:cs="Times New Roman"/>
      </w:rPr>
    </w:lvl>
    <w:lvl w:ilvl="6" w:tplc="4009000F">
      <w:start w:val="1"/>
      <w:numFmt w:val="decimal"/>
      <w:lvlText w:val="%7."/>
      <w:lvlJc w:val="left"/>
      <w:pPr>
        <w:ind w:left="4680" w:hanging="360"/>
      </w:pPr>
      <w:rPr>
        <w:rFonts w:cs="Times New Roman"/>
      </w:rPr>
    </w:lvl>
    <w:lvl w:ilvl="7" w:tplc="40090019">
      <w:start w:val="1"/>
      <w:numFmt w:val="lowerLetter"/>
      <w:lvlText w:val="%8."/>
      <w:lvlJc w:val="left"/>
      <w:pPr>
        <w:ind w:left="5400" w:hanging="360"/>
      </w:pPr>
      <w:rPr>
        <w:rFonts w:cs="Times New Roman"/>
      </w:rPr>
    </w:lvl>
    <w:lvl w:ilvl="8" w:tplc="4009001B">
      <w:start w:val="1"/>
      <w:numFmt w:val="lowerRoman"/>
      <w:lvlText w:val="%9."/>
      <w:lvlJc w:val="right"/>
      <w:pPr>
        <w:ind w:left="6120" w:hanging="180"/>
      </w:pPr>
      <w:rPr>
        <w:rFonts w:cs="Times New Roman"/>
      </w:rPr>
    </w:lvl>
  </w:abstractNum>
  <w:abstractNum w:abstractNumId="40">
    <w:nsid w:val="71227E31"/>
    <w:multiLevelType w:val="hybridMultilevel"/>
    <w:tmpl w:val="E380291A"/>
    <w:lvl w:ilvl="0" w:tplc="ADAACD7E">
      <w:start w:val="1"/>
      <w:numFmt w:val="decimal"/>
      <w:lvlText w:val="%1."/>
      <w:lvlJc w:val="left"/>
      <w:pPr>
        <w:ind w:left="720" w:hanging="360"/>
      </w:pPr>
      <w:rPr>
        <w:rFonts w:eastAsia="Batang"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600BB"/>
    <w:multiLevelType w:val="hybridMultilevel"/>
    <w:tmpl w:val="7084F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47162A3"/>
    <w:multiLevelType w:val="hybridMultilevel"/>
    <w:tmpl w:val="8B7A62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001DEC"/>
    <w:multiLevelType w:val="hybridMultilevel"/>
    <w:tmpl w:val="A7D28D02"/>
    <w:lvl w:ilvl="0" w:tplc="A0B2790C">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nsid w:val="773E5904"/>
    <w:multiLevelType w:val="hybridMultilevel"/>
    <w:tmpl w:val="5F280D7C"/>
    <w:lvl w:ilvl="0" w:tplc="A33A9716">
      <w:start w:val="1"/>
      <w:numFmt w:val="bullet"/>
      <w:lvlText w:val=""/>
      <w:lvlJc w:val="left"/>
      <w:pPr>
        <w:tabs>
          <w:tab w:val="num" w:pos="720"/>
        </w:tabs>
        <w:ind w:left="720" w:hanging="360"/>
      </w:pPr>
      <w:rPr>
        <w:rFonts w:ascii="Wingdings" w:hAnsi="Wingdings" w:hint="default"/>
      </w:rPr>
    </w:lvl>
    <w:lvl w:ilvl="1" w:tplc="8DB00212" w:tentative="1">
      <w:start w:val="1"/>
      <w:numFmt w:val="bullet"/>
      <w:lvlText w:val=""/>
      <w:lvlJc w:val="left"/>
      <w:pPr>
        <w:tabs>
          <w:tab w:val="num" w:pos="1440"/>
        </w:tabs>
        <w:ind w:left="1440" w:hanging="360"/>
      </w:pPr>
      <w:rPr>
        <w:rFonts w:ascii="Wingdings" w:hAnsi="Wingdings" w:hint="default"/>
      </w:rPr>
    </w:lvl>
    <w:lvl w:ilvl="2" w:tplc="B7A82FBA" w:tentative="1">
      <w:start w:val="1"/>
      <w:numFmt w:val="bullet"/>
      <w:lvlText w:val=""/>
      <w:lvlJc w:val="left"/>
      <w:pPr>
        <w:tabs>
          <w:tab w:val="num" w:pos="2160"/>
        </w:tabs>
        <w:ind w:left="2160" w:hanging="360"/>
      </w:pPr>
      <w:rPr>
        <w:rFonts w:ascii="Wingdings" w:hAnsi="Wingdings" w:hint="default"/>
      </w:rPr>
    </w:lvl>
    <w:lvl w:ilvl="3" w:tplc="7D0CD236" w:tentative="1">
      <w:start w:val="1"/>
      <w:numFmt w:val="bullet"/>
      <w:lvlText w:val=""/>
      <w:lvlJc w:val="left"/>
      <w:pPr>
        <w:tabs>
          <w:tab w:val="num" w:pos="2880"/>
        </w:tabs>
        <w:ind w:left="2880" w:hanging="360"/>
      </w:pPr>
      <w:rPr>
        <w:rFonts w:ascii="Wingdings" w:hAnsi="Wingdings" w:hint="default"/>
      </w:rPr>
    </w:lvl>
    <w:lvl w:ilvl="4" w:tplc="05307A80" w:tentative="1">
      <w:start w:val="1"/>
      <w:numFmt w:val="bullet"/>
      <w:lvlText w:val=""/>
      <w:lvlJc w:val="left"/>
      <w:pPr>
        <w:tabs>
          <w:tab w:val="num" w:pos="3600"/>
        </w:tabs>
        <w:ind w:left="3600" w:hanging="360"/>
      </w:pPr>
      <w:rPr>
        <w:rFonts w:ascii="Wingdings" w:hAnsi="Wingdings" w:hint="default"/>
      </w:rPr>
    </w:lvl>
    <w:lvl w:ilvl="5" w:tplc="0B92591C" w:tentative="1">
      <w:start w:val="1"/>
      <w:numFmt w:val="bullet"/>
      <w:lvlText w:val=""/>
      <w:lvlJc w:val="left"/>
      <w:pPr>
        <w:tabs>
          <w:tab w:val="num" w:pos="4320"/>
        </w:tabs>
        <w:ind w:left="4320" w:hanging="360"/>
      </w:pPr>
      <w:rPr>
        <w:rFonts w:ascii="Wingdings" w:hAnsi="Wingdings" w:hint="default"/>
      </w:rPr>
    </w:lvl>
    <w:lvl w:ilvl="6" w:tplc="EED6288E" w:tentative="1">
      <w:start w:val="1"/>
      <w:numFmt w:val="bullet"/>
      <w:lvlText w:val=""/>
      <w:lvlJc w:val="left"/>
      <w:pPr>
        <w:tabs>
          <w:tab w:val="num" w:pos="5040"/>
        </w:tabs>
        <w:ind w:left="5040" w:hanging="360"/>
      </w:pPr>
      <w:rPr>
        <w:rFonts w:ascii="Wingdings" w:hAnsi="Wingdings" w:hint="default"/>
      </w:rPr>
    </w:lvl>
    <w:lvl w:ilvl="7" w:tplc="3F120B14" w:tentative="1">
      <w:start w:val="1"/>
      <w:numFmt w:val="bullet"/>
      <w:lvlText w:val=""/>
      <w:lvlJc w:val="left"/>
      <w:pPr>
        <w:tabs>
          <w:tab w:val="num" w:pos="5760"/>
        </w:tabs>
        <w:ind w:left="5760" w:hanging="360"/>
      </w:pPr>
      <w:rPr>
        <w:rFonts w:ascii="Wingdings" w:hAnsi="Wingdings" w:hint="default"/>
      </w:rPr>
    </w:lvl>
    <w:lvl w:ilvl="8" w:tplc="6DEA2230" w:tentative="1">
      <w:start w:val="1"/>
      <w:numFmt w:val="bullet"/>
      <w:lvlText w:val=""/>
      <w:lvlJc w:val="left"/>
      <w:pPr>
        <w:tabs>
          <w:tab w:val="num" w:pos="6480"/>
        </w:tabs>
        <w:ind w:left="6480" w:hanging="360"/>
      </w:pPr>
      <w:rPr>
        <w:rFonts w:ascii="Wingdings" w:hAnsi="Wingdings" w:hint="default"/>
      </w:rPr>
    </w:lvl>
  </w:abstractNum>
  <w:abstractNum w:abstractNumId="45">
    <w:nsid w:val="78286A07"/>
    <w:multiLevelType w:val="hybridMultilevel"/>
    <w:tmpl w:val="D0AE4E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585F4D"/>
    <w:multiLevelType w:val="hybridMultilevel"/>
    <w:tmpl w:val="AD36830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35"/>
  </w:num>
  <w:num w:numId="2">
    <w:abstractNumId w:val="39"/>
  </w:num>
  <w:num w:numId="3">
    <w:abstractNumId w:val="4"/>
  </w:num>
  <w:num w:numId="4">
    <w:abstractNumId w:val="15"/>
  </w:num>
  <w:num w:numId="5">
    <w:abstractNumId w:val="6"/>
  </w:num>
  <w:num w:numId="6">
    <w:abstractNumId w:val="17"/>
  </w:num>
  <w:num w:numId="7">
    <w:abstractNumId w:val="46"/>
  </w:num>
  <w:num w:numId="8">
    <w:abstractNumId w:val="30"/>
  </w:num>
  <w:num w:numId="9">
    <w:abstractNumId w:val="21"/>
  </w:num>
  <w:num w:numId="10">
    <w:abstractNumId w:val="3"/>
  </w:num>
  <w:num w:numId="11">
    <w:abstractNumId w:val="44"/>
  </w:num>
  <w:num w:numId="12">
    <w:abstractNumId w:val="11"/>
  </w:num>
  <w:num w:numId="13">
    <w:abstractNumId w:val="42"/>
  </w:num>
  <w:num w:numId="14">
    <w:abstractNumId w:val="28"/>
  </w:num>
  <w:num w:numId="15">
    <w:abstractNumId w:val="18"/>
  </w:num>
  <w:num w:numId="16">
    <w:abstractNumId w:val="32"/>
  </w:num>
  <w:num w:numId="17">
    <w:abstractNumId w:val="8"/>
  </w:num>
  <w:num w:numId="18">
    <w:abstractNumId w:val="0"/>
  </w:num>
  <w:num w:numId="19">
    <w:abstractNumId w:val="2"/>
  </w:num>
  <w:num w:numId="20">
    <w:abstractNumId w:val="43"/>
  </w:num>
  <w:num w:numId="21">
    <w:abstractNumId w:val="22"/>
  </w:num>
  <w:num w:numId="22">
    <w:abstractNumId w:val="16"/>
  </w:num>
  <w:num w:numId="23">
    <w:abstractNumId w:val="31"/>
  </w:num>
  <w:num w:numId="24">
    <w:abstractNumId w:val="14"/>
  </w:num>
  <w:num w:numId="25">
    <w:abstractNumId w:val="41"/>
  </w:num>
  <w:num w:numId="26">
    <w:abstractNumId w:val="40"/>
  </w:num>
  <w:num w:numId="27">
    <w:abstractNumId w:val="23"/>
  </w:num>
  <w:num w:numId="28">
    <w:abstractNumId w:val="24"/>
  </w:num>
  <w:num w:numId="29">
    <w:abstractNumId w:val="20"/>
  </w:num>
  <w:num w:numId="30">
    <w:abstractNumId w:val="36"/>
  </w:num>
  <w:num w:numId="31">
    <w:abstractNumId w:val="38"/>
  </w:num>
  <w:num w:numId="32">
    <w:abstractNumId w:val="34"/>
  </w:num>
  <w:num w:numId="33">
    <w:abstractNumId w:val="37"/>
  </w:num>
  <w:num w:numId="34">
    <w:abstractNumId w:val="45"/>
  </w:num>
  <w:num w:numId="35">
    <w:abstractNumId w:val="25"/>
  </w:num>
  <w:num w:numId="36">
    <w:abstractNumId w:val="5"/>
  </w:num>
  <w:num w:numId="37">
    <w:abstractNumId w:val="9"/>
  </w:num>
  <w:num w:numId="38">
    <w:abstractNumId w:val="13"/>
  </w:num>
  <w:num w:numId="39">
    <w:abstractNumId w:val="12"/>
  </w:num>
  <w:num w:numId="40">
    <w:abstractNumId w:val="29"/>
  </w:num>
  <w:num w:numId="41">
    <w:abstractNumId w:val="19"/>
  </w:num>
  <w:num w:numId="42">
    <w:abstractNumId w:val="27"/>
  </w:num>
  <w:num w:numId="43">
    <w:abstractNumId w:val="7"/>
  </w:num>
  <w:num w:numId="44">
    <w:abstractNumId w:val="26"/>
  </w:num>
  <w:num w:numId="45">
    <w:abstractNumId w:val="33"/>
  </w:num>
  <w:num w:numId="46">
    <w:abstractNumId w:val="10"/>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D9"/>
    <w:rsid w:val="00002D6C"/>
    <w:rsid w:val="00003A51"/>
    <w:rsid w:val="0000799B"/>
    <w:rsid w:val="00012644"/>
    <w:rsid w:val="000132CD"/>
    <w:rsid w:val="00014242"/>
    <w:rsid w:val="000165C4"/>
    <w:rsid w:val="00017F1C"/>
    <w:rsid w:val="00021973"/>
    <w:rsid w:val="000256A9"/>
    <w:rsid w:val="00031EA2"/>
    <w:rsid w:val="00035DC5"/>
    <w:rsid w:val="00037170"/>
    <w:rsid w:val="00040584"/>
    <w:rsid w:val="00044ED5"/>
    <w:rsid w:val="00044EF7"/>
    <w:rsid w:val="00047D5F"/>
    <w:rsid w:val="00053C52"/>
    <w:rsid w:val="00055FE3"/>
    <w:rsid w:val="000560D0"/>
    <w:rsid w:val="000657AE"/>
    <w:rsid w:val="00074318"/>
    <w:rsid w:val="00075B8C"/>
    <w:rsid w:val="00084288"/>
    <w:rsid w:val="000874EF"/>
    <w:rsid w:val="00091BBB"/>
    <w:rsid w:val="00093941"/>
    <w:rsid w:val="000965F9"/>
    <w:rsid w:val="000971CF"/>
    <w:rsid w:val="000B24E2"/>
    <w:rsid w:val="000B2EE1"/>
    <w:rsid w:val="000B7932"/>
    <w:rsid w:val="000C0BF1"/>
    <w:rsid w:val="000C2D58"/>
    <w:rsid w:val="000C49E5"/>
    <w:rsid w:val="000D5058"/>
    <w:rsid w:val="000E3FEE"/>
    <w:rsid w:val="000F38E5"/>
    <w:rsid w:val="000F3E86"/>
    <w:rsid w:val="000F536B"/>
    <w:rsid w:val="000F5458"/>
    <w:rsid w:val="00102A58"/>
    <w:rsid w:val="00107218"/>
    <w:rsid w:val="00116408"/>
    <w:rsid w:val="00116EF0"/>
    <w:rsid w:val="00122B3A"/>
    <w:rsid w:val="00124F8A"/>
    <w:rsid w:val="00132070"/>
    <w:rsid w:val="00132DF5"/>
    <w:rsid w:val="001345E6"/>
    <w:rsid w:val="00134DEC"/>
    <w:rsid w:val="00136DEB"/>
    <w:rsid w:val="00142295"/>
    <w:rsid w:val="0014275A"/>
    <w:rsid w:val="0014467A"/>
    <w:rsid w:val="0014508F"/>
    <w:rsid w:val="00150AA6"/>
    <w:rsid w:val="00150FEB"/>
    <w:rsid w:val="00160049"/>
    <w:rsid w:val="00163E25"/>
    <w:rsid w:val="001644FA"/>
    <w:rsid w:val="00164A87"/>
    <w:rsid w:val="001657FF"/>
    <w:rsid w:val="001706F1"/>
    <w:rsid w:val="00172581"/>
    <w:rsid w:val="0017625F"/>
    <w:rsid w:val="00181BD7"/>
    <w:rsid w:val="00182887"/>
    <w:rsid w:val="00190809"/>
    <w:rsid w:val="001A5246"/>
    <w:rsid w:val="001B0787"/>
    <w:rsid w:val="001B2112"/>
    <w:rsid w:val="001C1B6B"/>
    <w:rsid w:val="001C5E62"/>
    <w:rsid w:val="001D416E"/>
    <w:rsid w:val="001E4B80"/>
    <w:rsid w:val="001E6906"/>
    <w:rsid w:val="001F2235"/>
    <w:rsid w:val="001F58B8"/>
    <w:rsid w:val="001F5C62"/>
    <w:rsid w:val="002018C1"/>
    <w:rsid w:val="0020269F"/>
    <w:rsid w:val="00204646"/>
    <w:rsid w:val="002116D8"/>
    <w:rsid w:val="0022786E"/>
    <w:rsid w:val="00234035"/>
    <w:rsid w:val="002370F8"/>
    <w:rsid w:val="0024038D"/>
    <w:rsid w:val="00242C40"/>
    <w:rsid w:val="002430BF"/>
    <w:rsid w:val="002433F8"/>
    <w:rsid w:val="00247457"/>
    <w:rsid w:val="00253189"/>
    <w:rsid w:val="00253992"/>
    <w:rsid w:val="002611A9"/>
    <w:rsid w:val="00262DC5"/>
    <w:rsid w:val="00267DDE"/>
    <w:rsid w:val="00272096"/>
    <w:rsid w:val="00275B66"/>
    <w:rsid w:val="00276AA7"/>
    <w:rsid w:val="002800C2"/>
    <w:rsid w:val="0028229B"/>
    <w:rsid w:val="00283347"/>
    <w:rsid w:val="00283739"/>
    <w:rsid w:val="00285898"/>
    <w:rsid w:val="002862C3"/>
    <w:rsid w:val="00295CCE"/>
    <w:rsid w:val="00295D92"/>
    <w:rsid w:val="002A0BED"/>
    <w:rsid w:val="002A17A2"/>
    <w:rsid w:val="002B2E11"/>
    <w:rsid w:val="002B7405"/>
    <w:rsid w:val="002C653A"/>
    <w:rsid w:val="002D0FEE"/>
    <w:rsid w:val="002E089F"/>
    <w:rsid w:val="002E2E5F"/>
    <w:rsid w:val="002E62B5"/>
    <w:rsid w:val="002E7137"/>
    <w:rsid w:val="002F267D"/>
    <w:rsid w:val="002F3BF6"/>
    <w:rsid w:val="002F42BB"/>
    <w:rsid w:val="002F4CFB"/>
    <w:rsid w:val="002F6C5B"/>
    <w:rsid w:val="003018B9"/>
    <w:rsid w:val="00305F0A"/>
    <w:rsid w:val="00312293"/>
    <w:rsid w:val="00314EF4"/>
    <w:rsid w:val="00322E9E"/>
    <w:rsid w:val="003254D2"/>
    <w:rsid w:val="00344711"/>
    <w:rsid w:val="0035082D"/>
    <w:rsid w:val="00354006"/>
    <w:rsid w:val="00365C73"/>
    <w:rsid w:val="00367181"/>
    <w:rsid w:val="00374530"/>
    <w:rsid w:val="00376191"/>
    <w:rsid w:val="00380FF0"/>
    <w:rsid w:val="003820AF"/>
    <w:rsid w:val="003826DF"/>
    <w:rsid w:val="003874C5"/>
    <w:rsid w:val="00392BE2"/>
    <w:rsid w:val="003952E8"/>
    <w:rsid w:val="003955BC"/>
    <w:rsid w:val="00395C52"/>
    <w:rsid w:val="003979BE"/>
    <w:rsid w:val="003A04D5"/>
    <w:rsid w:val="003A3B06"/>
    <w:rsid w:val="003A4C6A"/>
    <w:rsid w:val="003B59B8"/>
    <w:rsid w:val="003C0F36"/>
    <w:rsid w:val="003C1CC6"/>
    <w:rsid w:val="003C7528"/>
    <w:rsid w:val="003C77B9"/>
    <w:rsid w:val="003D6257"/>
    <w:rsid w:val="003D698A"/>
    <w:rsid w:val="003E3C8C"/>
    <w:rsid w:val="003E5DCD"/>
    <w:rsid w:val="003E5F33"/>
    <w:rsid w:val="003F0BC3"/>
    <w:rsid w:val="003F2446"/>
    <w:rsid w:val="003F2E12"/>
    <w:rsid w:val="003F3092"/>
    <w:rsid w:val="003F3456"/>
    <w:rsid w:val="003F45ED"/>
    <w:rsid w:val="003F5D14"/>
    <w:rsid w:val="0040102E"/>
    <w:rsid w:val="00404AF0"/>
    <w:rsid w:val="004102BC"/>
    <w:rsid w:val="00412EF3"/>
    <w:rsid w:val="00414B00"/>
    <w:rsid w:val="00417907"/>
    <w:rsid w:val="00420218"/>
    <w:rsid w:val="00423A2B"/>
    <w:rsid w:val="0042423A"/>
    <w:rsid w:val="004262A6"/>
    <w:rsid w:val="004273A7"/>
    <w:rsid w:val="00432B7E"/>
    <w:rsid w:val="00432C6E"/>
    <w:rsid w:val="00437904"/>
    <w:rsid w:val="0044002C"/>
    <w:rsid w:val="00443062"/>
    <w:rsid w:val="00443173"/>
    <w:rsid w:val="00450DFF"/>
    <w:rsid w:val="00452FD0"/>
    <w:rsid w:val="00456720"/>
    <w:rsid w:val="004624EF"/>
    <w:rsid w:val="00470CBD"/>
    <w:rsid w:val="00473951"/>
    <w:rsid w:val="00480996"/>
    <w:rsid w:val="00487E9A"/>
    <w:rsid w:val="00490608"/>
    <w:rsid w:val="00494E5D"/>
    <w:rsid w:val="004A0532"/>
    <w:rsid w:val="004A3878"/>
    <w:rsid w:val="004A6137"/>
    <w:rsid w:val="004A7FF4"/>
    <w:rsid w:val="004B1AE2"/>
    <w:rsid w:val="004B6D0A"/>
    <w:rsid w:val="004C2505"/>
    <w:rsid w:val="004C2C10"/>
    <w:rsid w:val="004C40CA"/>
    <w:rsid w:val="004C4635"/>
    <w:rsid w:val="004C59AC"/>
    <w:rsid w:val="004D2947"/>
    <w:rsid w:val="004E06A9"/>
    <w:rsid w:val="004E0B2A"/>
    <w:rsid w:val="004E2CFC"/>
    <w:rsid w:val="004F1150"/>
    <w:rsid w:val="004F15D1"/>
    <w:rsid w:val="00506CC5"/>
    <w:rsid w:val="005130B8"/>
    <w:rsid w:val="005166F3"/>
    <w:rsid w:val="005207F9"/>
    <w:rsid w:val="0052194B"/>
    <w:rsid w:val="005220DE"/>
    <w:rsid w:val="00523150"/>
    <w:rsid w:val="00526E09"/>
    <w:rsid w:val="00530CAA"/>
    <w:rsid w:val="005317F7"/>
    <w:rsid w:val="00545A9B"/>
    <w:rsid w:val="00546E0E"/>
    <w:rsid w:val="00551796"/>
    <w:rsid w:val="00555C8A"/>
    <w:rsid w:val="005577D4"/>
    <w:rsid w:val="00563E1E"/>
    <w:rsid w:val="0056565D"/>
    <w:rsid w:val="00566386"/>
    <w:rsid w:val="00571874"/>
    <w:rsid w:val="005765CE"/>
    <w:rsid w:val="005810EF"/>
    <w:rsid w:val="005846E3"/>
    <w:rsid w:val="0059041A"/>
    <w:rsid w:val="00590A40"/>
    <w:rsid w:val="00591B19"/>
    <w:rsid w:val="00594398"/>
    <w:rsid w:val="00596194"/>
    <w:rsid w:val="005A0929"/>
    <w:rsid w:val="005A5084"/>
    <w:rsid w:val="005B1C60"/>
    <w:rsid w:val="005B4A47"/>
    <w:rsid w:val="005B50CF"/>
    <w:rsid w:val="005B5AE8"/>
    <w:rsid w:val="005B741A"/>
    <w:rsid w:val="005C32E0"/>
    <w:rsid w:val="005D0C05"/>
    <w:rsid w:val="005E021D"/>
    <w:rsid w:val="005E091D"/>
    <w:rsid w:val="005E2125"/>
    <w:rsid w:val="005F4C53"/>
    <w:rsid w:val="006043C4"/>
    <w:rsid w:val="00604DE1"/>
    <w:rsid w:val="0060632A"/>
    <w:rsid w:val="006063BA"/>
    <w:rsid w:val="00606F6D"/>
    <w:rsid w:val="00607204"/>
    <w:rsid w:val="006074E9"/>
    <w:rsid w:val="00607C3E"/>
    <w:rsid w:val="00611110"/>
    <w:rsid w:val="0061479A"/>
    <w:rsid w:val="00617401"/>
    <w:rsid w:val="00617676"/>
    <w:rsid w:val="00620078"/>
    <w:rsid w:val="006210C9"/>
    <w:rsid w:val="006222DF"/>
    <w:rsid w:val="006227A1"/>
    <w:rsid w:val="00624F8C"/>
    <w:rsid w:val="00625439"/>
    <w:rsid w:val="00626D88"/>
    <w:rsid w:val="006272D9"/>
    <w:rsid w:val="006317C3"/>
    <w:rsid w:val="006330F0"/>
    <w:rsid w:val="00635732"/>
    <w:rsid w:val="00637C79"/>
    <w:rsid w:val="006402BD"/>
    <w:rsid w:val="00642307"/>
    <w:rsid w:val="006476DB"/>
    <w:rsid w:val="006508A7"/>
    <w:rsid w:val="006728D6"/>
    <w:rsid w:val="00675EAD"/>
    <w:rsid w:val="00677141"/>
    <w:rsid w:val="00687920"/>
    <w:rsid w:val="006930EA"/>
    <w:rsid w:val="006955EA"/>
    <w:rsid w:val="00696E3A"/>
    <w:rsid w:val="006A5FF4"/>
    <w:rsid w:val="006B065C"/>
    <w:rsid w:val="006B2559"/>
    <w:rsid w:val="006B5E7E"/>
    <w:rsid w:val="006B79FE"/>
    <w:rsid w:val="006C0064"/>
    <w:rsid w:val="006C06B9"/>
    <w:rsid w:val="006C1C37"/>
    <w:rsid w:val="006C4EF2"/>
    <w:rsid w:val="006C5D76"/>
    <w:rsid w:val="006D0081"/>
    <w:rsid w:val="006D094A"/>
    <w:rsid w:val="006D19BD"/>
    <w:rsid w:val="006D53AE"/>
    <w:rsid w:val="006D5489"/>
    <w:rsid w:val="006E01E2"/>
    <w:rsid w:val="006E239C"/>
    <w:rsid w:val="006E390D"/>
    <w:rsid w:val="006E40E1"/>
    <w:rsid w:val="006E55A3"/>
    <w:rsid w:val="006F4827"/>
    <w:rsid w:val="006F56E1"/>
    <w:rsid w:val="006F6647"/>
    <w:rsid w:val="006F717C"/>
    <w:rsid w:val="007014EC"/>
    <w:rsid w:val="0070187E"/>
    <w:rsid w:val="007039A5"/>
    <w:rsid w:val="00711418"/>
    <w:rsid w:val="00725B00"/>
    <w:rsid w:val="0073088C"/>
    <w:rsid w:val="00732076"/>
    <w:rsid w:val="007339E2"/>
    <w:rsid w:val="0073775F"/>
    <w:rsid w:val="0074201C"/>
    <w:rsid w:val="007439DE"/>
    <w:rsid w:val="00743FF8"/>
    <w:rsid w:val="00744836"/>
    <w:rsid w:val="007450E7"/>
    <w:rsid w:val="0074536B"/>
    <w:rsid w:val="00750135"/>
    <w:rsid w:val="007550F2"/>
    <w:rsid w:val="007569FE"/>
    <w:rsid w:val="0075741B"/>
    <w:rsid w:val="00760284"/>
    <w:rsid w:val="0076156D"/>
    <w:rsid w:val="00770F76"/>
    <w:rsid w:val="0077753B"/>
    <w:rsid w:val="00782C88"/>
    <w:rsid w:val="00787E85"/>
    <w:rsid w:val="007928C8"/>
    <w:rsid w:val="00793D4E"/>
    <w:rsid w:val="00793E44"/>
    <w:rsid w:val="007A0F6B"/>
    <w:rsid w:val="007A3A9E"/>
    <w:rsid w:val="007A4C57"/>
    <w:rsid w:val="007A4FD5"/>
    <w:rsid w:val="007A7E07"/>
    <w:rsid w:val="007B38A9"/>
    <w:rsid w:val="007B5C6B"/>
    <w:rsid w:val="007B6C25"/>
    <w:rsid w:val="007B77C5"/>
    <w:rsid w:val="007B795F"/>
    <w:rsid w:val="007C1656"/>
    <w:rsid w:val="007C65C5"/>
    <w:rsid w:val="007D537F"/>
    <w:rsid w:val="007D6553"/>
    <w:rsid w:val="007D6D0E"/>
    <w:rsid w:val="007E0F67"/>
    <w:rsid w:val="007F17A6"/>
    <w:rsid w:val="007F1825"/>
    <w:rsid w:val="00801FF9"/>
    <w:rsid w:val="00803761"/>
    <w:rsid w:val="008044DE"/>
    <w:rsid w:val="00805F8C"/>
    <w:rsid w:val="00813A98"/>
    <w:rsid w:val="0081681B"/>
    <w:rsid w:val="0083366B"/>
    <w:rsid w:val="008341F5"/>
    <w:rsid w:val="0083735F"/>
    <w:rsid w:val="00837E67"/>
    <w:rsid w:val="00844CD9"/>
    <w:rsid w:val="0084561C"/>
    <w:rsid w:val="00850CDC"/>
    <w:rsid w:val="00851260"/>
    <w:rsid w:val="00851CA6"/>
    <w:rsid w:val="00854E18"/>
    <w:rsid w:val="008611D7"/>
    <w:rsid w:val="00863F6B"/>
    <w:rsid w:val="00870718"/>
    <w:rsid w:val="00874089"/>
    <w:rsid w:val="008746A6"/>
    <w:rsid w:val="00876826"/>
    <w:rsid w:val="00877D6A"/>
    <w:rsid w:val="00880362"/>
    <w:rsid w:val="00881B37"/>
    <w:rsid w:val="008831D7"/>
    <w:rsid w:val="00884F41"/>
    <w:rsid w:val="00886512"/>
    <w:rsid w:val="00886A82"/>
    <w:rsid w:val="008951B8"/>
    <w:rsid w:val="0089560B"/>
    <w:rsid w:val="008A0222"/>
    <w:rsid w:val="008A3D0F"/>
    <w:rsid w:val="008B3080"/>
    <w:rsid w:val="008B3EF2"/>
    <w:rsid w:val="008C45DE"/>
    <w:rsid w:val="008C4FFB"/>
    <w:rsid w:val="008C6998"/>
    <w:rsid w:val="008D1896"/>
    <w:rsid w:val="008D5C1A"/>
    <w:rsid w:val="008D7100"/>
    <w:rsid w:val="008D7AFA"/>
    <w:rsid w:val="008E174D"/>
    <w:rsid w:val="008E2762"/>
    <w:rsid w:val="008E47BC"/>
    <w:rsid w:val="00903706"/>
    <w:rsid w:val="00903E87"/>
    <w:rsid w:val="00907111"/>
    <w:rsid w:val="009076E2"/>
    <w:rsid w:val="00911074"/>
    <w:rsid w:val="00912511"/>
    <w:rsid w:val="00922186"/>
    <w:rsid w:val="00924C81"/>
    <w:rsid w:val="00930791"/>
    <w:rsid w:val="00930F06"/>
    <w:rsid w:val="009334CF"/>
    <w:rsid w:val="009348EC"/>
    <w:rsid w:val="00936B24"/>
    <w:rsid w:val="009400F9"/>
    <w:rsid w:val="009406BB"/>
    <w:rsid w:val="00940A66"/>
    <w:rsid w:val="009410E1"/>
    <w:rsid w:val="00947268"/>
    <w:rsid w:val="0095088A"/>
    <w:rsid w:val="00951C2C"/>
    <w:rsid w:val="009648A0"/>
    <w:rsid w:val="00967FAC"/>
    <w:rsid w:val="00970892"/>
    <w:rsid w:val="00981D56"/>
    <w:rsid w:val="00983187"/>
    <w:rsid w:val="00990843"/>
    <w:rsid w:val="00991703"/>
    <w:rsid w:val="00991905"/>
    <w:rsid w:val="00992F9B"/>
    <w:rsid w:val="009936E2"/>
    <w:rsid w:val="009954DA"/>
    <w:rsid w:val="00995CCB"/>
    <w:rsid w:val="00997F1A"/>
    <w:rsid w:val="009A0B78"/>
    <w:rsid w:val="009A14D9"/>
    <w:rsid w:val="009A2442"/>
    <w:rsid w:val="009A2BBE"/>
    <w:rsid w:val="009A5B68"/>
    <w:rsid w:val="009A7F30"/>
    <w:rsid w:val="009B4BAE"/>
    <w:rsid w:val="009B5C86"/>
    <w:rsid w:val="009B72D4"/>
    <w:rsid w:val="009C063F"/>
    <w:rsid w:val="009C53E0"/>
    <w:rsid w:val="009D2391"/>
    <w:rsid w:val="009D39A7"/>
    <w:rsid w:val="009D3BAF"/>
    <w:rsid w:val="009D5158"/>
    <w:rsid w:val="009D73C7"/>
    <w:rsid w:val="009E16DB"/>
    <w:rsid w:val="009E3EAA"/>
    <w:rsid w:val="009E4C6D"/>
    <w:rsid w:val="009E5F91"/>
    <w:rsid w:val="009E62EA"/>
    <w:rsid w:val="009E7A48"/>
    <w:rsid w:val="009F3D82"/>
    <w:rsid w:val="009F5099"/>
    <w:rsid w:val="00A0429B"/>
    <w:rsid w:val="00A070EC"/>
    <w:rsid w:val="00A10243"/>
    <w:rsid w:val="00A10BD9"/>
    <w:rsid w:val="00A15590"/>
    <w:rsid w:val="00A175E6"/>
    <w:rsid w:val="00A22546"/>
    <w:rsid w:val="00A22E57"/>
    <w:rsid w:val="00A23646"/>
    <w:rsid w:val="00A337BA"/>
    <w:rsid w:val="00A40B6C"/>
    <w:rsid w:val="00A411B4"/>
    <w:rsid w:val="00A43522"/>
    <w:rsid w:val="00A45905"/>
    <w:rsid w:val="00A45934"/>
    <w:rsid w:val="00A47752"/>
    <w:rsid w:val="00A4787F"/>
    <w:rsid w:val="00A52210"/>
    <w:rsid w:val="00A60BD4"/>
    <w:rsid w:val="00A643D6"/>
    <w:rsid w:val="00A64835"/>
    <w:rsid w:val="00A72E40"/>
    <w:rsid w:val="00A737DB"/>
    <w:rsid w:val="00A74363"/>
    <w:rsid w:val="00A74BEA"/>
    <w:rsid w:val="00A74C5E"/>
    <w:rsid w:val="00A77649"/>
    <w:rsid w:val="00A83683"/>
    <w:rsid w:val="00A93279"/>
    <w:rsid w:val="00A94A8A"/>
    <w:rsid w:val="00AA04E7"/>
    <w:rsid w:val="00AA6768"/>
    <w:rsid w:val="00AB0570"/>
    <w:rsid w:val="00AB2B16"/>
    <w:rsid w:val="00AB3094"/>
    <w:rsid w:val="00AB4AA8"/>
    <w:rsid w:val="00AB6B6E"/>
    <w:rsid w:val="00AC1DA9"/>
    <w:rsid w:val="00AD4496"/>
    <w:rsid w:val="00AF47DB"/>
    <w:rsid w:val="00AF4F7E"/>
    <w:rsid w:val="00AF5873"/>
    <w:rsid w:val="00B0045C"/>
    <w:rsid w:val="00B00E0F"/>
    <w:rsid w:val="00B04622"/>
    <w:rsid w:val="00B065CE"/>
    <w:rsid w:val="00B07F89"/>
    <w:rsid w:val="00B14446"/>
    <w:rsid w:val="00B14BE9"/>
    <w:rsid w:val="00B15724"/>
    <w:rsid w:val="00B169DD"/>
    <w:rsid w:val="00B27201"/>
    <w:rsid w:val="00B34B95"/>
    <w:rsid w:val="00B42F04"/>
    <w:rsid w:val="00B43D42"/>
    <w:rsid w:val="00B443DF"/>
    <w:rsid w:val="00B44AC6"/>
    <w:rsid w:val="00B4553B"/>
    <w:rsid w:val="00B5045A"/>
    <w:rsid w:val="00B50BBE"/>
    <w:rsid w:val="00B50C38"/>
    <w:rsid w:val="00B51579"/>
    <w:rsid w:val="00B5222E"/>
    <w:rsid w:val="00B54C5A"/>
    <w:rsid w:val="00B55C64"/>
    <w:rsid w:val="00B57DCD"/>
    <w:rsid w:val="00B60A53"/>
    <w:rsid w:val="00B62C8A"/>
    <w:rsid w:val="00B6485E"/>
    <w:rsid w:val="00B6508B"/>
    <w:rsid w:val="00B66457"/>
    <w:rsid w:val="00B70E3F"/>
    <w:rsid w:val="00B72A67"/>
    <w:rsid w:val="00B76AA3"/>
    <w:rsid w:val="00B76AA8"/>
    <w:rsid w:val="00B800F7"/>
    <w:rsid w:val="00B810C7"/>
    <w:rsid w:val="00B82DD3"/>
    <w:rsid w:val="00B832A6"/>
    <w:rsid w:val="00B964AD"/>
    <w:rsid w:val="00B96CAF"/>
    <w:rsid w:val="00BA20D7"/>
    <w:rsid w:val="00BA505C"/>
    <w:rsid w:val="00BB0BB2"/>
    <w:rsid w:val="00BB271D"/>
    <w:rsid w:val="00BB2DAA"/>
    <w:rsid w:val="00BB5F4E"/>
    <w:rsid w:val="00BB6BDC"/>
    <w:rsid w:val="00BB70E0"/>
    <w:rsid w:val="00BD078A"/>
    <w:rsid w:val="00BD1677"/>
    <w:rsid w:val="00BD4847"/>
    <w:rsid w:val="00BE0577"/>
    <w:rsid w:val="00BE380C"/>
    <w:rsid w:val="00BE3A16"/>
    <w:rsid w:val="00BE4776"/>
    <w:rsid w:val="00BE6FB6"/>
    <w:rsid w:val="00BF3669"/>
    <w:rsid w:val="00C0005D"/>
    <w:rsid w:val="00C01C2C"/>
    <w:rsid w:val="00C03A65"/>
    <w:rsid w:val="00C04614"/>
    <w:rsid w:val="00C12FE0"/>
    <w:rsid w:val="00C14BE3"/>
    <w:rsid w:val="00C14C4D"/>
    <w:rsid w:val="00C16BF2"/>
    <w:rsid w:val="00C2124E"/>
    <w:rsid w:val="00C27CA6"/>
    <w:rsid w:val="00C314CF"/>
    <w:rsid w:val="00C35509"/>
    <w:rsid w:val="00C37981"/>
    <w:rsid w:val="00C43169"/>
    <w:rsid w:val="00C53AE9"/>
    <w:rsid w:val="00C71A01"/>
    <w:rsid w:val="00C72C20"/>
    <w:rsid w:val="00C75336"/>
    <w:rsid w:val="00C7588A"/>
    <w:rsid w:val="00C80ED2"/>
    <w:rsid w:val="00C92C3E"/>
    <w:rsid w:val="00CA0738"/>
    <w:rsid w:val="00CA2F13"/>
    <w:rsid w:val="00CB67AC"/>
    <w:rsid w:val="00CD05FD"/>
    <w:rsid w:val="00CD71F9"/>
    <w:rsid w:val="00CE47FB"/>
    <w:rsid w:val="00CE62A9"/>
    <w:rsid w:val="00CE723C"/>
    <w:rsid w:val="00CE797E"/>
    <w:rsid w:val="00CF068E"/>
    <w:rsid w:val="00CF1BD4"/>
    <w:rsid w:val="00CF1C99"/>
    <w:rsid w:val="00CF32D1"/>
    <w:rsid w:val="00CF6704"/>
    <w:rsid w:val="00D004BA"/>
    <w:rsid w:val="00D051A9"/>
    <w:rsid w:val="00D141BC"/>
    <w:rsid w:val="00D17EE3"/>
    <w:rsid w:val="00D20E41"/>
    <w:rsid w:val="00D215F8"/>
    <w:rsid w:val="00D23F7F"/>
    <w:rsid w:val="00D263A8"/>
    <w:rsid w:val="00D30AE5"/>
    <w:rsid w:val="00D32769"/>
    <w:rsid w:val="00D37983"/>
    <w:rsid w:val="00D4007D"/>
    <w:rsid w:val="00D4174D"/>
    <w:rsid w:val="00D41C3B"/>
    <w:rsid w:val="00D44E62"/>
    <w:rsid w:val="00D45B09"/>
    <w:rsid w:val="00D512D5"/>
    <w:rsid w:val="00D543A6"/>
    <w:rsid w:val="00D6127F"/>
    <w:rsid w:val="00D65C5C"/>
    <w:rsid w:val="00D66C62"/>
    <w:rsid w:val="00D7522E"/>
    <w:rsid w:val="00D768B6"/>
    <w:rsid w:val="00D77A2F"/>
    <w:rsid w:val="00D82C5A"/>
    <w:rsid w:val="00D907F1"/>
    <w:rsid w:val="00D90B55"/>
    <w:rsid w:val="00D91F6A"/>
    <w:rsid w:val="00D923EB"/>
    <w:rsid w:val="00D92A5B"/>
    <w:rsid w:val="00D939AC"/>
    <w:rsid w:val="00DA0330"/>
    <w:rsid w:val="00DA0392"/>
    <w:rsid w:val="00DB06E3"/>
    <w:rsid w:val="00DC02D4"/>
    <w:rsid w:val="00DC6D30"/>
    <w:rsid w:val="00DD6A5E"/>
    <w:rsid w:val="00DD701A"/>
    <w:rsid w:val="00DE12FF"/>
    <w:rsid w:val="00DE2B84"/>
    <w:rsid w:val="00DE3049"/>
    <w:rsid w:val="00DE6D87"/>
    <w:rsid w:val="00DF1400"/>
    <w:rsid w:val="00DF6483"/>
    <w:rsid w:val="00DF6A90"/>
    <w:rsid w:val="00DF6F05"/>
    <w:rsid w:val="00DF7151"/>
    <w:rsid w:val="00E0137D"/>
    <w:rsid w:val="00E018ED"/>
    <w:rsid w:val="00E01A0C"/>
    <w:rsid w:val="00E01D62"/>
    <w:rsid w:val="00E0488D"/>
    <w:rsid w:val="00E10631"/>
    <w:rsid w:val="00E11804"/>
    <w:rsid w:val="00E1428C"/>
    <w:rsid w:val="00E14C66"/>
    <w:rsid w:val="00E1614C"/>
    <w:rsid w:val="00E20484"/>
    <w:rsid w:val="00E23AC1"/>
    <w:rsid w:val="00E23F8F"/>
    <w:rsid w:val="00E245E8"/>
    <w:rsid w:val="00E35CD6"/>
    <w:rsid w:val="00E3766C"/>
    <w:rsid w:val="00E41E05"/>
    <w:rsid w:val="00E5159D"/>
    <w:rsid w:val="00E621A6"/>
    <w:rsid w:val="00E62467"/>
    <w:rsid w:val="00E70779"/>
    <w:rsid w:val="00E93C35"/>
    <w:rsid w:val="00E9564E"/>
    <w:rsid w:val="00EA224A"/>
    <w:rsid w:val="00EA3ACA"/>
    <w:rsid w:val="00EA44B2"/>
    <w:rsid w:val="00EB23BE"/>
    <w:rsid w:val="00EC51E3"/>
    <w:rsid w:val="00EC5884"/>
    <w:rsid w:val="00EC6F88"/>
    <w:rsid w:val="00EC7145"/>
    <w:rsid w:val="00ED349C"/>
    <w:rsid w:val="00ED4134"/>
    <w:rsid w:val="00ED706A"/>
    <w:rsid w:val="00EE01DB"/>
    <w:rsid w:val="00EE3D48"/>
    <w:rsid w:val="00EE4541"/>
    <w:rsid w:val="00EF1061"/>
    <w:rsid w:val="00EF493D"/>
    <w:rsid w:val="00F11978"/>
    <w:rsid w:val="00F147F2"/>
    <w:rsid w:val="00F154D3"/>
    <w:rsid w:val="00F15D38"/>
    <w:rsid w:val="00F21B52"/>
    <w:rsid w:val="00F229D8"/>
    <w:rsid w:val="00F244A2"/>
    <w:rsid w:val="00F25F49"/>
    <w:rsid w:val="00F367FF"/>
    <w:rsid w:val="00F37906"/>
    <w:rsid w:val="00F37D27"/>
    <w:rsid w:val="00F45504"/>
    <w:rsid w:val="00F4562D"/>
    <w:rsid w:val="00F460FE"/>
    <w:rsid w:val="00F6002A"/>
    <w:rsid w:val="00F6183C"/>
    <w:rsid w:val="00F664F2"/>
    <w:rsid w:val="00F701D4"/>
    <w:rsid w:val="00F70EA1"/>
    <w:rsid w:val="00F71367"/>
    <w:rsid w:val="00F73042"/>
    <w:rsid w:val="00F733C1"/>
    <w:rsid w:val="00F73F9E"/>
    <w:rsid w:val="00F80C06"/>
    <w:rsid w:val="00F8133F"/>
    <w:rsid w:val="00F8224F"/>
    <w:rsid w:val="00F85E4B"/>
    <w:rsid w:val="00F8711C"/>
    <w:rsid w:val="00F91FC1"/>
    <w:rsid w:val="00F93874"/>
    <w:rsid w:val="00F96087"/>
    <w:rsid w:val="00F973C2"/>
    <w:rsid w:val="00FB0888"/>
    <w:rsid w:val="00FB40D1"/>
    <w:rsid w:val="00FB4E1B"/>
    <w:rsid w:val="00FB5DDD"/>
    <w:rsid w:val="00FC1EF1"/>
    <w:rsid w:val="00FC493B"/>
    <w:rsid w:val="00FC4F99"/>
    <w:rsid w:val="00FD2961"/>
    <w:rsid w:val="00FD63CF"/>
    <w:rsid w:val="00FD721D"/>
    <w:rsid w:val="00FD7F33"/>
    <w:rsid w:val="00FE3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1D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2D9"/>
    <w:pPr>
      <w:autoSpaceDE w:val="0"/>
      <w:autoSpaceDN w:val="0"/>
      <w:adjustRightInd w:val="0"/>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6272D9"/>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72D9"/>
    <w:rPr>
      <w:rFonts w:ascii="Times New Roman" w:eastAsia="Times New Roman" w:hAnsi="Times New Roman" w:cs="Times New Roman"/>
      <w:b/>
      <w:bCs/>
      <w:sz w:val="24"/>
      <w:szCs w:val="24"/>
      <w:lang w:val="en-GB"/>
    </w:rPr>
  </w:style>
  <w:style w:type="character" w:styleId="Hyperlink">
    <w:name w:val="Hyperlink"/>
    <w:basedOn w:val="DefaultParagraphFont"/>
    <w:uiPriority w:val="99"/>
    <w:rsid w:val="006272D9"/>
    <w:rPr>
      <w:color w:val="0000FF"/>
      <w:spacing w:val="0"/>
      <w:u w:val="single"/>
    </w:rPr>
  </w:style>
  <w:style w:type="paragraph" w:styleId="Header">
    <w:name w:val="header"/>
    <w:basedOn w:val="Normal"/>
    <w:link w:val="HeaderChar"/>
    <w:rsid w:val="006272D9"/>
    <w:pPr>
      <w:tabs>
        <w:tab w:val="center" w:pos="4153"/>
        <w:tab w:val="right" w:pos="8306"/>
      </w:tabs>
    </w:pPr>
  </w:style>
  <w:style w:type="character" w:customStyle="1" w:styleId="HeaderChar">
    <w:name w:val="Header Char"/>
    <w:basedOn w:val="DefaultParagraphFont"/>
    <w:link w:val="Header"/>
    <w:rsid w:val="006272D9"/>
    <w:rPr>
      <w:rFonts w:ascii="Times New Roman" w:eastAsia="Times New Roman" w:hAnsi="Times New Roman" w:cs="Times New Roman"/>
      <w:sz w:val="20"/>
      <w:szCs w:val="20"/>
      <w:lang w:val="en-GB"/>
    </w:rPr>
  </w:style>
  <w:style w:type="paragraph" w:styleId="Footer">
    <w:name w:val="footer"/>
    <w:basedOn w:val="Normal"/>
    <w:link w:val="FooterChar"/>
    <w:uiPriority w:val="99"/>
    <w:rsid w:val="006272D9"/>
    <w:pPr>
      <w:tabs>
        <w:tab w:val="center" w:pos="4153"/>
        <w:tab w:val="right" w:pos="8306"/>
      </w:tabs>
    </w:pPr>
  </w:style>
  <w:style w:type="character" w:customStyle="1" w:styleId="FooterChar">
    <w:name w:val="Footer Char"/>
    <w:basedOn w:val="DefaultParagraphFont"/>
    <w:link w:val="Footer"/>
    <w:uiPriority w:val="99"/>
    <w:rsid w:val="006272D9"/>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6272D9"/>
    <w:pPr>
      <w:autoSpaceDE/>
      <w:autoSpaceDN/>
      <w:adjustRightInd/>
      <w:ind w:left="720"/>
    </w:pPr>
    <w:rPr>
      <w:sz w:val="24"/>
      <w:szCs w:val="24"/>
      <w:lang w:val="en-US"/>
    </w:rPr>
  </w:style>
  <w:style w:type="paragraph" w:styleId="TOCHeading">
    <w:name w:val="TOC Heading"/>
    <w:basedOn w:val="Heading1"/>
    <w:next w:val="Normal"/>
    <w:uiPriority w:val="39"/>
    <w:unhideWhenUsed/>
    <w:qFormat/>
    <w:rsid w:val="006272D9"/>
    <w:pPr>
      <w:keepLines/>
      <w:autoSpaceDE/>
      <w:autoSpaceDN/>
      <w:adjustRightInd/>
      <w:spacing w:before="480" w:line="276" w:lineRule="auto"/>
      <w:outlineLvl w:val="9"/>
    </w:pPr>
    <w:rPr>
      <w:rFonts w:asciiTheme="majorHAnsi" w:eastAsiaTheme="majorEastAsia" w:hAnsiTheme="majorHAnsi" w:cstheme="majorBidi"/>
      <w:color w:val="2E74B5" w:themeColor="accent1" w:themeShade="BF"/>
      <w:sz w:val="28"/>
      <w:szCs w:val="28"/>
      <w:lang w:val="en-US"/>
    </w:rPr>
  </w:style>
  <w:style w:type="paragraph" w:styleId="TOC1">
    <w:name w:val="toc 1"/>
    <w:basedOn w:val="Normal"/>
    <w:next w:val="Normal"/>
    <w:autoRedefine/>
    <w:uiPriority w:val="39"/>
    <w:unhideWhenUsed/>
    <w:qFormat/>
    <w:rsid w:val="00D923EB"/>
    <w:pPr>
      <w:tabs>
        <w:tab w:val="left" w:pos="450"/>
        <w:tab w:val="right" w:leader="dot" w:pos="9646"/>
      </w:tabs>
      <w:autoSpaceDE/>
      <w:autoSpaceDN/>
      <w:adjustRightInd/>
      <w:spacing w:after="100"/>
    </w:pPr>
    <w:rPr>
      <w:rFonts w:eastAsia="Batang"/>
      <w:sz w:val="24"/>
      <w:szCs w:val="24"/>
      <w:lang w:val="en-US" w:eastAsia="ko-KR"/>
    </w:rPr>
  </w:style>
  <w:style w:type="table" w:styleId="TableGrid">
    <w:name w:val="Table Grid"/>
    <w:basedOn w:val="TableNormal"/>
    <w:uiPriority w:val="59"/>
    <w:rsid w:val="00627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6272D9"/>
    <w:pPr>
      <w:spacing w:after="0" w:line="240" w:lineRule="auto"/>
    </w:pPr>
    <w:rPr>
      <w:rFonts w:ascii="Calibri" w:eastAsia="Times New Roman" w:hAnsi="Calibri" w:cs="Times New Roman"/>
      <w:lang w:val="en-IN" w:eastAsia="en-IN"/>
    </w:rPr>
  </w:style>
  <w:style w:type="character" w:styleId="CommentReference">
    <w:name w:val="annotation reference"/>
    <w:basedOn w:val="DefaultParagraphFont"/>
    <w:uiPriority w:val="99"/>
    <w:semiHidden/>
    <w:unhideWhenUsed/>
    <w:rsid w:val="006272D9"/>
    <w:rPr>
      <w:sz w:val="16"/>
      <w:szCs w:val="16"/>
    </w:rPr>
  </w:style>
  <w:style w:type="paragraph" w:styleId="CommentText">
    <w:name w:val="annotation text"/>
    <w:basedOn w:val="Normal"/>
    <w:link w:val="CommentTextChar"/>
    <w:uiPriority w:val="99"/>
    <w:semiHidden/>
    <w:unhideWhenUsed/>
    <w:rsid w:val="006272D9"/>
  </w:style>
  <w:style w:type="character" w:customStyle="1" w:styleId="CommentTextChar">
    <w:name w:val="Comment Text Char"/>
    <w:basedOn w:val="DefaultParagraphFont"/>
    <w:link w:val="CommentText"/>
    <w:uiPriority w:val="99"/>
    <w:semiHidden/>
    <w:rsid w:val="006272D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272D9"/>
    <w:rPr>
      <w:b/>
      <w:bCs/>
    </w:rPr>
  </w:style>
  <w:style w:type="character" w:customStyle="1" w:styleId="CommentSubjectChar">
    <w:name w:val="Comment Subject Char"/>
    <w:basedOn w:val="CommentTextChar"/>
    <w:link w:val="CommentSubject"/>
    <w:uiPriority w:val="99"/>
    <w:semiHidden/>
    <w:rsid w:val="006272D9"/>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6272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2D9"/>
    <w:rPr>
      <w:rFonts w:ascii="Segoe UI" w:eastAsia="Times New Roman" w:hAnsi="Segoe UI" w:cs="Segoe UI"/>
      <w:sz w:val="18"/>
      <w:szCs w:val="18"/>
      <w:lang w:val="en-GB"/>
    </w:rPr>
  </w:style>
  <w:style w:type="paragraph" w:styleId="TOC2">
    <w:name w:val="toc 2"/>
    <w:basedOn w:val="Normal"/>
    <w:next w:val="Normal"/>
    <w:autoRedefine/>
    <w:uiPriority w:val="39"/>
    <w:semiHidden/>
    <w:unhideWhenUsed/>
    <w:qFormat/>
    <w:rsid w:val="005765CE"/>
    <w:pPr>
      <w:autoSpaceDE/>
      <w:autoSpaceDN/>
      <w:adjustRightInd/>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5765CE"/>
    <w:pPr>
      <w:autoSpaceDE/>
      <w:autoSpaceDN/>
      <w:adjustRightInd/>
      <w:spacing w:after="100" w:line="276" w:lineRule="auto"/>
      <w:ind w:left="440"/>
    </w:pPr>
    <w:rPr>
      <w:rFonts w:asciiTheme="minorHAnsi" w:eastAsiaTheme="minorEastAsia" w:hAnsiTheme="minorHAnsi" w:cstheme="minorBidi"/>
      <w:sz w:val="22"/>
      <w:szCs w:val="22"/>
      <w:lang w:val="en-US" w:eastAsia="ja-JP"/>
    </w:rPr>
  </w:style>
  <w:style w:type="character" w:styleId="FollowedHyperlink">
    <w:name w:val="FollowedHyperlink"/>
    <w:basedOn w:val="DefaultParagraphFont"/>
    <w:uiPriority w:val="99"/>
    <w:semiHidden/>
    <w:unhideWhenUsed/>
    <w:rsid w:val="005E091D"/>
    <w:rPr>
      <w:color w:val="954F72" w:themeColor="followedHyperlink"/>
      <w:u w:val="single"/>
    </w:rPr>
  </w:style>
  <w:style w:type="character" w:customStyle="1" w:styleId="NoSpacingChar">
    <w:name w:val="No Spacing Char"/>
    <w:basedOn w:val="DefaultParagraphFont"/>
    <w:link w:val="NoSpacing"/>
    <w:uiPriority w:val="1"/>
    <w:rsid w:val="003F2E12"/>
    <w:rPr>
      <w:rFonts w:ascii="Calibri" w:eastAsia="Times New Roman" w:hAnsi="Calibri" w:cs="Times New Roman"/>
      <w:lang w:val="en-IN" w:eastAsia="en-IN"/>
    </w:rPr>
  </w:style>
  <w:style w:type="paragraph" w:styleId="Title">
    <w:name w:val="Title"/>
    <w:basedOn w:val="Normal"/>
    <w:next w:val="Normal"/>
    <w:link w:val="TitleChar"/>
    <w:uiPriority w:val="10"/>
    <w:qFormat/>
    <w:rsid w:val="00D66C6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6C62"/>
    <w:rPr>
      <w:rFonts w:asciiTheme="majorHAnsi" w:eastAsiaTheme="majorEastAsia" w:hAnsiTheme="majorHAnsi" w:cstheme="majorBidi"/>
      <w:spacing w:val="-10"/>
      <w:kern w:val="28"/>
      <w:sz w:val="56"/>
      <w:szCs w:val="56"/>
      <w:lang w:val="en-GB"/>
    </w:rPr>
  </w:style>
  <w:style w:type="paragraph" w:styleId="NormalWeb">
    <w:name w:val="Normal (Web)"/>
    <w:basedOn w:val="Normal"/>
    <w:uiPriority w:val="99"/>
    <w:semiHidden/>
    <w:unhideWhenUsed/>
    <w:rsid w:val="006B5E7E"/>
    <w:pPr>
      <w:autoSpaceDE/>
      <w:autoSpaceDN/>
      <w:adjustRightInd/>
      <w:spacing w:before="100" w:beforeAutospacing="1" w:after="100" w:afterAutospacing="1"/>
    </w:pPr>
    <w:rPr>
      <w:rFonts w:eastAsiaTheme="minorEastAsia"/>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2D9"/>
    <w:pPr>
      <w:autoSpaceDE w:val="0"/>
      <w:autoSpaceDN w:val="0"/>
      <w:adjustRightInd w:val="0"/>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6272D9"/>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72D9"/>
    <w:rPr>
      <w:rFonts w:ascii="Times New Roman" w:eastAsia="Times New Roman" w:hAnsi="Times New Roman" w:cs="Times New Roman"/>
      <w:b/>
      <w:bCs/>
      <w:sz w:val="24"/>
      <w:szCs w:val="24"/>
      <w:lang w:val="en-GB"/>
    </w:rPr>
  </w:style>
  <w:style w:type="character" w:styleId="Hyperlink">
    <w:name w:val="Hyperlink"/>
    <w:basedOn w:val="DefaultParagraphFont"/>
    <w:uiPriority w:val="99"/>
    <w:rsid w:val="006272D9"/>
    <w:rPr>
      <w:color w:val="0000FF"/>
      <w:spacing w:val="0"/>
      <w:u w:val="single"/>
    </w:rPr>
  </w:style>
  <w:style w:type="paragraph" w:styleId="Header">
    <w:name w:val="header"/>
    <w:basedOn w:val="Normal"/>
    <w:link w:val="HeaderChar"/>
    <w:rsid w:val="006272D9"/>
    <w:pPr>
      <w:tabs>
        <w:tab w:val="center" w:pos="4153"/>
        <w:tab w:val="right" w:pos="8306"/>
      </w:tabs>
    </w:pPr>
  </w:style>
  <w:style w:type="character" w:customStyle="1" w:styleId="HeaderChar">
    <w:name w:val="Header Char"/>
    <w:basedOn w:val="DefaultParagraphFont"/>
    <w:link w:val="Header"/>
    <w:rsid w:val="006272D9"/>
    <w:rPr>
      <w:rFonts w:ascii="Times New Roman" w:eastAsia="Times New Roman" w:hAnsi="Times New Roman" w:cs="Times New Roman"/>
      <w:sz w:val="20"/>
      <w:szCs w:val="20"/>
      <w:lang w:val="en-GB"/>
    </w:rPr>
  </w:style>
  <w:style w:type="paragraph" w:styleId="Footer">
    <w:name w:val="footer"/>
    <w:basedOn w:val="Normal"/>
    <w:link w:val="FooterChar"/>
    <w:uiPriority w:val="99"/>
    <w:rsid w:val="006272D9"/>
    <w:pPr>
      <w:tabs>
        <w:tab w:val="center" w:pos="4153"/>
        <w:tab w:val="right" w:pos="8306"/>
      </w:tabs>
    </w:pPr>
  </w:style>
  <w:style w:type="character" w:customStyle="1" w:styleId="FooterChar">
    <w:name w:val="Footer Char"/>
    <w:basedOn w:val="DefaultParagraphFont"/>
    <w:link w:val="Footer"/>
    <w:uiPriority w:val="99"/>
    <w:rsid w:val="006272D9"/>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6272D9"/>
    <w:pPr>
      <w:autoSpaceDE/>
      <w:autoSpaceDN/>
      <w:adjustRightInd/>
      <w:ind w:left="720"/>
    </w:pPr>
    <w:rPr>
      <w:sz w:val="24"/>
      <w:szCs w:val="24"/>
      <w:lang w:val="en-US"/>
    </w:rPr>
  </w:style>
  <w:style w:type="paragraph" w:styleId="TOCHeading">
    <w:name w:val="TOC Heading"/>
    <w:basedOn w:val="Heading1"/>
    <w:next w:val="Normal"/>
    <w:uiPriority w:val="39"/>
    <w:unhideWhenUsed/>
    <w:qFormat/>
    <w:rsid w:val="006272D9"/>
    <w:pPr>
      <w:keepLines/>
      <w:autoSpaceDE/>
      <w:autoSpaceDN/>
      <w:adjustRightInd/>
      <w:spacing w:before="480" w:line="276" w:lineRule="auto"/>
      <w:outlineLvl w:val="9"/>
    </w:pPr>
    <w:rPr>
      <w:rFonts w:asciiTheme="majorHAnsi" w:eastAsiaTheme="majorEastAsia" w:hAnsiTheme="majorHAnsi" w:cstheme="majorBidi"/>
      <w:color w:val="2E74B5" w:themeColor="accent1" w:themeShade="BF"/>
      <w:sz w:val="28"/>
      <w:szCs w:val="28"/>
      <w:lang w:val="en-US"/>
    </w:rPr>
  </w:style>
  <w:style w:type="paragraph" w:styleId="TOC1">
    <w:name w:val="toc 1"/>
    <w:basedOn w:val="Normal"/>
    <w:next w:val="Normal"/>
    <w:autoRedefine/>
    <w:uiPriority w:val="39"/>
    <w:unhideWhenUsed/>
    <w:qFormat/>
    <w:rsid w:val="00D923EB"/>
    <w:pPr>
      <w:tabs>
        <w:tab w:val="left" w:pos="450"/>
        <w:tab w:val="right" w:leader="dot" w:pos="9646"/>
      </w:tabs>
      <w:autoSpaceDE/>
      <w:autoSpaceDN/>
      <w:adjustRightInd/>
      <w:spacing w:after="100"/>
    </w:pPr>
    <w:rPr>
      <w:rFonts w:eastAsia="Batang"/>
      <w:sz w:val="24"/>
      <w:szCs w:val="24"/>
      <w:lang w:val="en-US" w:eastAsia="ko-KR"/>
    </w:rPr>
  </w:style>
  <w:style w:type="table" w:styleId="TableGrid">
    <w:name w:val="Table Grid"/>
    <w:basedOn w:val="TableNormal"/>
    <w:uiPriority w:val="59"/>
    <w:rsid w:val="00627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6272D9"/>
    <w:pPr>
      <w:spacing w:after="0" w:line="240" w:lineRule="auto"/>
    </w:pPr>
    <w:rPr>
      <w:rFonts w:ascii="Calibri" w:eastAsia="Times New Roman" w:hAnsi="Calibri" w:cs="Times New Roman"/>
      <w:lang w:val="en-IN" w:eastAsia="en-IN"/>
    </w:rPr>
  </w:style>
  <w:style w:type="character" w:styleId="CommentReference">
    <w:name w:val="annotation reference"/>
    <w:basedOn w:val="DefaultParagraphFont"/>
    <w:uiPriority w:val="99"/>
    <w:semiHidden/>
    <w:unhideWhenUsed/>
    <w:rsid w:val="006272D9"/>
    <w:rPr>
      <w:sz w:val="16"/>
      <w:szCs w:val="16"/>
    </w:rPr>
  </w:style>
  <w:style w:type="paragraph" w:styleId="CommentText">
    <w:name w:val="annotation text"/>
    <w:basedOn w:val="Normal"/>
    <w:link w:val="CommentTextChar"/>
    <w:uiPriority w:val="99"/>
    <w:semiHidden/>
    <w:unhideWhenUsed/>
    <w:rsid w:val="006272D9"/>
  </w:style>
  <w:style w:type="character" w:customStyle="1" w:styleId="CommentTextChar">
    <w:name w:val="Comment Text Char"/>
    <w:basedOn w:val="DefaultParagraphFont"/>
    <w:link w:val="CommentText"/>
    <w:uiPriority w:val="99"/>
    <w:semiHidden/>
    <w:rsid w:val="006272D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272D9"/>
    <w:rPr>
      <w:b/>
      <w:bCs/>
    </w:rPr>
  </w:style>
  <w:style w:type="character" w:customStyle="1" w:styleId="CommentSubjectChar">
    <w:name w:val="Comment Subject Char"/>
    <w:basedOn w:val="CommentTextChar"/>
    <w:link w:val="CommentSubject"/>
    <w:uiPriority w:val="99"/>
    <w:semiHidden/>
    <w:rsid w:val="006272D9"/>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6272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2D9"/>
    <w:rPr>
      <w:rFonts w:ascii="Segoe UI" w:eastAsia="Times New Roman" w:hAnsi="Segoe UI" w:cs="Segoe UI"/>
      <w:sz w:val="18"/>
      <w:szCs w:val="18"/>
      <w:lang w:val="en-GB"/>
    </w:rPr>
  </w:style>
  <w:style w:type="paragraph" w:styleId="TOC2">
    <w:name w:val="toc 2"/>
    <w:basedOn w:val="Normal"/>
    <w:next w:val="Normal"/>
    <w:autoRedefine/>
    <w:uiPriority w:val="39"/>
    <w:semiHidden/>
    <w:unhideWhenUsed/>
    <w:qFormat/>
    <w:rsid w:val="005765CE"/>
    <w:pPr>
      <w:autoSpaceDE/>
      <w:autoSpaceDN/>
      <w:adjustRightInd/>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5765CE"/>
    <w:pPr>
      <w:autoSpaceDE/>
      <w:autoSpaceDN/>
      <w:adjustRightInd/>
      <w:spacing w:after="100" w:line="276" w:lineRule="auto"/>
      <w:ind w:left="440"/>
    </w:pPr>
    <w:rPr>
      <w:rFonts w:asciiTheme="minorHAnsi" w:eastAsiaTheme="minorEastAsia" w:hAnsiTheme="minorHAnsi" w:cstheme="minorBidi"/>
      <w:sz w:val="22"/>
      <w:szCs w:val="22"/>
      <w:lang w:val="en-US" w:eastAsia="ja-JP"/>
    </w:rPr>
  </w:style>
  <w:style w:type="character" w:styleId="FollowedHyperlink">
    <w:name w:val="FollowedHyperlink"/>
    <w:basedOn w:val="DefaultParagraphFont"/>
    <w:uiPriority w:val="99"/>
    <w:semiHidden/>
    <w:unhideWhenUsed/>
    <w:rsid w:val="005E091D"/>
    <w:rPr>
      <w:color w:val="954F72" w:themeColor="followedHyperlink"/>
      <w:u w:val="single"/>
    </w:rPr>
  </w:style>
  <w:style w:type="character" w:customStyle="1" w:styleId="NoSpacingChar">
    <w:name w:val="No Spacing Char"/>
    <w:basedOn w:val="DefaultParagraphFont"/>
    <w:link w:val="NoSpacing"/>
    <w:uiPriority w:val="1"/>
    <w:rsid w:val="003F2E12"/>
    <w:rPr>
      <w:rFonts w:ascii="Calibri" w:eastAsia="Times New Roman" w:hAnsi="Calibri" w:cs="Times New Roman"/>
      <w:lang w:val="en-IN" w:eastAsia="en-IN"/>
    </w:rPr>
  </w:style>
  <w:style w:type="paragraph" w:styleId="Title">
    <w:name w:val="Title"/>
    <w:basedOn w:val="Normal"/>
    <w:next w:val="Normal"/>
    <w:link w:val="TitleChar"/>
    <w:uiPriority w:val="10"/>
    <w:qFormat/>
    <w:rsid w:val="00D66C6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6C62"/>
    <w:rPr>
      <w:rFonts w:asciiTheme="majorHAnsi" w:eastAsiaTheme="majorEastAsia" w:hAnsiTheme="majorHAnsi" w:cstheme="majorBidi"/>
      <w:spacing w:val="-10"/>
      <w:kern w:val="28"/>
      <w:sz w:val="56"/>
      <w:szCs w:val="56"/>
      <w:lang w:val="en-GB"/>
    </w:rPr>
  </w:style>
  <w:style w:type="paragraph" w:styleId="NormalWeb">
    <w:name w:val="Normal (Web)"/>
    <w:basedOn w:val="Normal"/>
    <w:uiPriority w:val="99"/>
    <w:semiHidden/>
    <w:unhideWhenUsed/>
    <w:rsid w:val="006B5E7E"/>
    <w:pPr>
      <w:autoSpaceDE/>
      <w:autoSpaceDN/>
      <w:adjustRightInd/>
      <w:spacing w:before="100" w:beforeAutospacing="1" w:after="100" w:afterAutospacing="1"/>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3260">
      <w:bodyDiv w:val="1"/>
      <w:marLeft w:val="0"/>
      <w:marRight w:val="0"/>
      <w:marTop w:val="0"/>
      <w:marBottom w:val="0"/>
      <w:divBdr>
        <w:top w:val="none" w:sz="0" w:space="0" w:color="auto"/>
        <w:left w:val="none" w:sz="0" w:space="0" w:color="auto"/>
        <w:bottom w:val="none" w:sz="0" w:space="0" w:color="auto"/>
        <w:right w:val="none" w:sz="0" w:space="0" w:color="auto"/>
      </w:divBdr>
    </w:div>
    <w:div w:id="848062196">
      <w:bodyDiv w:val="1"/>
      <w:marLeft w:val="0"/>
      <w:marRight w:val="0"/>
      <w:marTop w:val="0"/>
      <w:marBottom w:val="0"/>
      <w:divBdr>
        <w:top w:val="none" w:sz="0" w:space="0" w:color="auto"/>
        <w:left w:val="none" w:sz="0" w:space="0" w:color="auto"/>
        <w:bottom w:val="none" w:sz="0" w:space="0" w:color="auto"/>
        <w:right w:val="none" w:sz="0" w:space="0" w:color="auto"/>
      </w:divBdr>
      <w:divsChild>
        <w:div w:id="918640244">
          <w:marLeft w:val="446"/>
          <w:marRight w:val="0"/>
          <w:marTop w:val="0"/>
          <w:marBottom w:val="0"/>
          <w:divBdr>
            <w:top w:val="none" w:sz="0" w:space="0" w:color="auto"/>
            <w:left w:val="none" w:sz="0" w:space="0" w:color="auto"/>
            <w:bottom w:val="none" w:sz="0" w:space="0" w:color="auto"/>
            <w:right w:val="none" w:sz="0" w:space="0" w:color="auto"/>
          </w:divBdr>
        </w:div>
      </w:divsChild>
    </w:div>
    <w:div w:id="1067724541">
      <w:bodyDiv w:val="1"/>
      <w:marLeft w:val="0"/>
      <w:marRight w:val="0"/>
      <w:marTop w:val="0"/>
      <w:marBottom w:val="0"/>
      <w:divBdr>
        <w:top w:val="none" w:sz="0" w:space="0" w:color="auto"/>
        <w:left w:val="none" w:sz="0" w:space="0" w:color="auto"/>
        <w:bottom w:val="none" w:sz="0" w:space="0" w:color="auto"/>
        <w:right w:val="none" w:sz="0" w:space="0" w:color="auto"/>
      </w:divBdr>
      <w:divsChild>
        <w:div w:id="1308314224">
          <w:marLeft w:val="821"/>
          <w:marRight w:val="0"/>
          <w:marTop w:val="0"/>
          <w:marBottom w:val="0"/>
          <w:divBdr>
            <w:top w:val="none" w:sz="0" w:space="0" w:color="auto"/>
            <w:left w:val="none" w:sz="0" w:space="0" w:color="auto"/>
            <w:bottom w:val="none" w:sz="0" w:space="0" w:color="auto"/>
            <w:right w:val="none" w:sz="0" w:space="0" w:color="auto"/>
          </w:divBdr>
        </w:div>
      </w:divsChild>
    </w:div>
    <w:div w:id="1914662808">
      <w:bodyDiv w:val="1"/>
      <w:marLeft w:val="0"/>
      <w:marRight w:val="0"/>
      <w:marTop w:val="0"/>
      <w:marBottom w:val="0"/>
      <w:divBdr>
        <w:top w:val="none" w:sz="0" w:space="0" w:color="auto"/>
        <w:left w:val="none" w:sz="0" w:space="0" w:color="auto"/>
        <w:bottom w:val="none" w:sz="0" w:space="0" w:color="auto"/>
        <w:right w:val="none" w:sz="0" w:space="0" w:color="auto"/>
      </w:divBdr>
      <w:divsChild>
        <w:div w:id="1886212228">
          <w:marLeft w:val="446"/>
          <w:marRight w:val="0"/>
          <w:marTop w:val="0"/>
          <w:marBottom w:val="0"/>
          <w:divBdr>
            <w:top w:val="none" w:sz="0" w:space="0" w:color="auto"/>
            <w:left w:val="none" w:sz="0" w:space="0" w:color="auto"/>
            <w:bottom w:val="none" w:sz="0" w:space="0" w:color="auto"/>
            <w:right w:val="none" w:sz="0" w:space="0" w:color="auto"/>
          </w:divBdr>
        </w:div>
      </w:divsChild>
    </w:div>
    <w:div w:id="2075355019">
      <w:bodyDiv w:val="1"/>
      <w:marLeft w:val="0"/>
      <w:marRight w:val="0"/>
      <w:marTop w:val="0"/>
      <w:marBottom w:val="0"/>
      <w:divBdr>
        <w:top w:val="none" w:sz="0" w:space="0" w:color="auto"/>
        <w:left w:val="none" w:sz="0" w:space="0" w:color="auto"/>
        <w:bottom w:val="none" w:sz="0" w:space="0" w:color="auto"/>
        <w:right w:val="none" w:sz="0" w:space="0" w:color="auto"/>
      </w:divBdr>
      <w:divsChild>
        <w:div w:id="768432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yperlink" Target="http://www.ndtv.com/" TargetMode="External"/><Relationship Id="rId11" Type="http://schemas.openxmlformats.org/officeDocument/2006/relationships/image" Target="media/image2.png"/><Relationship Id="rId12" Type="http://schemas.openxmlformats.org/officeDocument/2006/relationships/hyperlink" Target="mailto:educationawards@ndtv.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F060C-BE6C-DB47-A776-07200014F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2884</Words>
  <Characters>16443</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“Celebrating excellence in education</vt:lpstr>
    </vt:vector>
  </TitlesOfParts>
  <Company>PricewaterhouseCoopers</Company>
  <LinksUpToDate>false</LinksUpToDate>
  <CharactersWithSpaces>19289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“Celebrating excellence in education</dc:title>
  <dc:creator>Paridhi Gupta</dc:creator>
  <cp:lastModifiedBy>Karanvir Singh</cp:lastModifiedBy>
  <cp:revision>2</cp:revision>
  <cp:lastPrinted>2016-09-03T06:11:00Z</cp:lastPrinted>
  <dcterms:created xsi:type="dcterms:W3CDTF">2016-11-30T20:02:00Z</dcterms:created>
  <dcterms:modified xsi:type="dcterms:W3CDTF">2016-11-30T20:02:00Z</dcterms:modified>
</cp:coreProperties>
</file>